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Кафедра Экономики и управления персоналом</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ОБРАЗОВАТЕЛЬНОЙ ПРОГРАММЫ В ФОРМЕ ПРАКТИЧЕСКОЙ ПОДГОТОВКИ ПРИ РЕАЛИЗАЦИИ </w:t>
      </w:r>
      <w:r w:rsidR="00AE44EC">
        <w:rPr>
          <w:rFonts w:ascii="Times New Roman" w:hAnsi="Times New Roman" w:cs="Times New Roman"/>
          <w:b/>
          <w:sz w:val="28"/>
          <w:szCs w:val="28"/>
        </w:rPr>
        <w:t xml:space="preserve">ПРОИЗВОДСТВЕННОЙ </w:t>
      </w:r>
      <w:r w:rsidRPr="00860A23">
        <w:rPr>
          <w:rFonts w:ascii="Times New Roman" w:hAnsi="Times New Roman" w:cs="Times New Roman"/>
          <w:b/>
          <w:sz w:val="28"/>
          <w:szCs w:val="28"/>
        </w:rPr>
        <w:t>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117FCF" w:rsidRPr="00117FCF" w:rsidRDefault="00117FCF" w:rsidP="00117FCF">
      <w:pPr>
        <w:spacing w:after="0" w:line="240" w:lineRule="auto"/>
        <w:jc w:val="center"/>
        <w:rPr>
          <w:rFonts w:ascii="Times New Roman" w:hAnsi="Times New Roman" w:cs="Times New Roman"/>
          <w:b/>
          <w:sz w:val="32"/>
          <w:szCs w:val="32"/>
        </w:rPr>
      </w:pPr>
      <w:r w:rsidRPr="00117FCF">
        <w:rPr>
          <w:rFonts w:ascii="Times New Roman" w:hAnsi="Times New Roman" w:cs="Times New Roman"/>
          <w:b/>
          <w:sz w:val="32"/>
          <w:szCs w:val="32"/>
        </w:rPr>
        <w:t xml:space="preserve">Производственная практика </w:t>
      </w:r>
    </w:p>
    <w:p w:rsidR="00117FCF" w:rsidRPr="00117FCF" w:rsidRDefault="00117FCF" w:rsidP="00117FCF">
      <w:pPr>
        <w:spacing w:after="0" w:line="240" w:lineRule="auto"/>
        <w:jc w:val="center"/>
        <w:rPr>
          <w:rFonts w:ascii="Times New Roman" w:hAnsi="Times New Roman" w:cs="Times New Roman"/>
          <w:b/>
          <w:sz w:val="32"/>
          <w:szCs w:val="32"/>
        </w:rPr>
      </w:pPr>
      <w:r w:rsidRPr="00117FCF">
        <w:rPr>
          <w:rFonts w:ascii="Times New Roman" w:hAnsi="Times New Roman" w:cs="Times New Roman"/>
          <w:b/>
          <w:sz w:val="32"/>
          <w:szCs w:val="32"/>
        </w:rPr>
        <w:t>(технологическая (проектно-технологическая) практика 1)</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38.03.01 Экономика</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r w:rsidR="00BC04B4" w:rsidRPr="00BB3BB3">
        <w:rPr>
          <w:rFonts w:ascii="Times New Roman" w:eastAsia="Times New Roman" w:hAnsi="Times New Roman" w:cs="Times New Roman"/>
          <w:b/>
          <w:sz w:val="28"/>
          <w:szCs w:val="28"/>
        </w:rPr>
        <w:t>«</w:t>
      </w:r>
      <w:r w:rsidR="00114118" w:rsidRPr="00114118">
        <w:rPr>
          <w:rFonts w:ascii="Times New Roman" w:eastAsia="Times New Roman" w:hAnsi="Times New Roman" w:cs="Times New Roman"/>
          <w:b/>
          <w:sz w:val="28"/>
          <w:szCs w:val="28"/>
        </w:rPr>
        <w:t>Управление рисками и страховая деятельность</w:t>
      </w:r>
      <w:r w:rsidR="00BC04B4" w:rsidRPr="00BB3BB3">
        <w:rPr>
          <w:rFonts w:ascii="Times New Roman" w:eastAsia="Times New Roman" w:hAnsi="Times New Roman" w:cs="Times New Roman"/>
          <w:b/>
          <w:sz w:val="28"/>
          <w:szCs w:val="28"/>
        </w:rPr>
        <w:t>»</w:t>
      </w: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14118">
        <w:rPr>
          <w:rFonts w:ascii="Times New Roman" w:eastAsia="Times New Roman" w:hAnsi="Times New Roman" w:cs="Times New Roman"/>
          <w:sz w:val="28"/>
          <w:szCs w:val="28"/>
        </w:rPr>
        <w:t>1</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Рекомендованы решением кафедры экономики и управления персоналом</w:t>
      </w:r>
    </w:p>
    <w:p w:rsidR="00795BAA" w:rsidRPr="00BB3BB3" w:rsidRDefault="009F62B0"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7B0228">
        <w:rPr>
          <w:rFonts w:ascii="Times New Roman" w:hAnsi="Times New Roman" w:cs="Times New Roman"/>
          <w:sz w:val="28"/>
          <w:szCs w:val="28"/>
        </w:rPr>
        <w:t xml:space="preserve"> 1</w:t>
      </w:r>
      <w:r w:rsidRPr="00BB3BB3">
        <w:rPr>
          <w:rFonts w:ascii="Times New Roman" w:hAnsi="Times New Roman" w:cs="Times New Roman"/>
          <w:sz w:val="28"/>
          <w:szCs w:val="28"/>
        </w:rPr>
        <w:t xml:space="preserve"> от  </w:t>
      </w:r>
      <w:r w:rsidR="007B0228">
        <w:rPr>
          <w:rFonts w:ascii="Times New Roman" w:hAnsi="Times New Roman" w:cs="Times New Roman"/>
          <w:sz w:val="28"/>
          <w:szCs w:val="28"/>
        </w:rPr>
        <w:t>30.08.2021г.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DD2ADF">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0C6E15" w:rsidRPr="00114118"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38.03.01</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Экономика</w:t>
      </w:r>
      <w:r w:rsidR="008603A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 xml:space="preserve"> направленность (профиль) «</w:t>
      </w:r>
      <w:r w:rsidR="00114118" w:rsidRPr="00114118">
        <w:rPr>
          <w:rFonts w:ascii="Times New Roman" w:eastAsia="Times New Roman" w:hAnsi="Times New Roman" w:cs="Times New Roman"/>
          <w:sz w:val="28"/>
          <w:szCs w:val="28"/>
        </w:rPr>
        <w:t>Управление рисками и страховая деятельность</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FC1824">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AE44EC">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FC1824" w:rsidRPr="00FC1824">
        <w:rPr>
          <w:rFonts w:ascii="Times New Roman" w:hAnsi="Times New Roman" w:cs="Times New Roman"/>
          <w:sz w:val="24"/>
          <w:szCs w:val="24"/>
        </w:rPr>
        <w:t>(технологическая (проектно-технологическая) практика 1)</w:t>
      </w:r>
    </w:p>
    <w:p w:rsidR="00860A23" w:rsidRPr="00376777" w:rsidRDefault="00860A23" w:rsidP="00376777">
      <w:pPr>
        <w:pStyle w:val="31"/>
        <w:shd w:val="clear" w:color="auto" w:fill="auto"/>
        <w:spacing w:after="0" w:line="240" w:lineRule="auto"/>
        <w:jc w:val="left"/>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00AE44EC">
        <w:rPr>
          <w:rStyle w:val="fontstyle01"/>
          <w:rFonts w:ascii="Times New Roman" w:hAnsi="Times New Roman"/>
          <w:b w:val="0"/>
          <w:color w:val="auto"/>
        </w:rPr>
        <w:t>производственной</w:t>
      </w:r>
      <w:r w:rsidRPr="00376777">
        <w:rPr>
          <w:bCs/>
          <w:color w:val="auto"/>
        </w:rPr>
        <w:t xml:space="preserve"> практики (</w:t>
      </w:r>
      <w:r w:rsidR="00FC1824" w:rsidRPr="00FC1824">
        <w:t>технологическая (проектно-технологическая) практика 1</w:t>
      </w:r>
      <w:r w:rsidRPr="00376777">
        <w:rPr>
          <w:bCs/>
          <w:color w:val="auto"/>
        </w:rPr>
        <w:t>)</w:t>
      </w:r>
    </w:p>
    <w:p w:rsidR="00860A23" w:rsidRPr="00376777" w:rsidRDefault="00860A23" w:rsidP="00376777">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AE44EC">
        <w:rPr>
          <w:rStyle w:val="fontstyle01"/>
          <w:rFonts w:ascii="Times New Roman" w:hAnsi="Times New Roman" w:cs="Times New Roman"/>
          <w:b w:val="0"/>
          <w:color w:val="auto"/>
        </w:rPr>
        <w:t>производственной</w:t>
      </w:r>
      <w:r w:rsidRPr="00376777">
        <w:rPr>
          <w:rFonts w:ascii="Times New Roman" w:hAnsi="Times New Roman" w:cs="Times New Roman"/>
          <w:sz w:val="24"/>
          <w:szCs w:val="24"/>
        </w:rPr>
        <w:t xml:space="preserve"> практики </w:t>
      </w:r>
      <w:r w:rsidRPr="00376777">
        <w:rPr>
          <w:rStyle w:val="fontstyle01"/>
          <w:rFonts w:ascii="Times New Roman" w:hAnsi="Times New Roman" w:cs="Times New Roman"/>
          <w:b w:val="0"/>
          <w:color w:val="auto"/>
        </w:rPr>
        <w:t>(</w:t>
      </w:r>
      <w:r w:rsidR="00FC1824" w:rsidRPr="00FC1824">
        <w:rPr>
          <w:rFonts w:ascii="Times New Roman" w:hAnsi="Times New Roman" w:cs="Times New Roman"/>
          <w:sz w:val="24"/>
          <w:szCs w:val="24"/>
        </w:rPr>
        <w:t>технологическая (проектно-технологическая) практика 1</w:t>
      </w:r>
      <w:r w:rsidRPr="00376777">
        <w:rPr>
          <w:rStyle w:val="fontstyle01"/>
          <w:rFonts w:ascii="Times New Roman" w:hAnsi="Times New Roman" w:cs="Times New Roman"/>
          <w:b w:val="0"/>
          <w:color w:val="auto"/>
        </w:rPr>
        <w:t>)</w:t>
      </w:r>
    </w:p>
    <w:p w:rsidR="00860A23"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AE44EC">
        <w:rPr>
          <w:rStyle w:val="fontstyle01"/>
          <w:rFonts w:ascii="Times New Roman" w:hAnsi="Times New Roman" w:cs="Times New Roman"/>
          <w:b w:val="0"/>
          <w:color w:val="auto"/>
        </w:rPr>
        <w:t>производственной</w:t>
      </w:r>
      <w:r w:rsidRPr="00376777">
        <w:rPr>
          <w:rFonts w:ascii="Times New Roman" w:hAnsi="Times New Roman" w:cs="Times New Roman"/>
          <w:sz w:val="24"/>
          <w:szCs w:val="24"/>
        </w:rPr>
        <w:t xml:space="preserve"> практики (</w:t>
      </w:r>
      <w:r w:rsidR="00FC1824" w:rsidRPr="00FC1824">
        <w:rPr>
          <w:rFonts w:ascii="Times New Roman" w:hAnsi="Times New Roman" w:cs="Times New Roman"/>
          <w:sz w:val="24"/>
          <w:szCs w:val="24"/>
        </w:rPr>
        <w:t>технологическая (проектно-технологическая) практика 1</w:t>
      </w:r>
      <w:r w:rsidRPr="00376777">
        <w:rPr>
          <w:rFonts w:ascii="Times New Roman" w:hAnsi="Times New Roman" w:cs="Times New Roman"/>
          <w:sz w:val="24"/>
          <w:szCs w:val="24"/>
        </w:rPr>
        <w:t>)</w:t>
      </w:r>
    </w:p>
    <w:p w:rsidR="00376777"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AE44EC">
        <w:rPr>
          <w:rStyle w:val="fontstyle01"/>
          <w:rFonts w:ascii="Times New Roman" w:hAnsi="Times New Roman" w:cs="Times New Roman"/>
          <w:b w:val="0"/>
          <w:color w:val="auto"/>
        </w:rPr>
        <w:t>производственной</w:t>
      </w:r>
      <w:r w:rsidR="00376777" w:rsidRPr="00376777">
        <w:rPr>
          <w:rFonts w:ascii="Times New Roman" w:hAnsi="Times New Roman" w:cs="Times New Roman"/>
          <w:sz w:val="24"/>
          <w:szCs w:val="24"/>
        </w:rPr>
        <w:t xml:space="preserve"> практики (</w:t>
      </w:r>
      <w:r w:rsidR="00FC1824" w:rsidRPr="00FC1824">
        <w:rPr>
          <w:rFonts w:ascii="Times New Roman" w:hAnsi="Times New Roman" w:cs="Times New Roman"/>
          <w:sz w:val="24"/>
          <w:szCs w:val="24"/>
        </w:rPr>
        <w:t>технологическая (проектно-технологическая) практика 1</w:t>
      </w:r>
      <w:r w:rsidR="00376777" w:rsidRPr="00376777">
        <w:rPr>
          <w:rFonts w:ascii="Times New Roman" w:hAnsi="Times New Roman" w:cs="Times New Roman"/>
          <w:sz w:val="24"/>
          <w:szCs w:val="24"/>
        </w:rPr>
        <w:t>)</w:t>
      </w:r>
    </w:p>
    <w:p w:rsidR="008E6649" w:rsidRPr="00376777" w:rsidRDefault="00860A23" w:rsidP="008E6649">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практической подготовки в форме</w:t>
      </w:r>
      <w:r w:rsidR="00376777" w:rsidRPr="00376777">
        <w:rPr>
          <w:bCs/>
          <w:sz w:val="24"/>
          <w:szCs w:val="24"/>
        </w:rPr>
        <w:t xml:space="preserve"> </w:t>
      </w:r>
      <w:r w:rsidR="00376777" w:rsidRPr="00376777">
        <w:rPr>
          <w:rFonts w:ascii="Times New Roman" w:hAnsi="Times New Roman" w:cs="Times New Roman"/>
          <w:sz w:val="24"/>
          <w:szCs w:val="24"/>
        </w:rPr>
        <w:t xml:space="preserve"> </w:t>
      </w:r>
      <w:r w:rsidR="00AE44EC">
        <w:rPr>
          <w:rStyle w:val="fontstyle01"/>
          <w:rFonts w:ascii="Times New Roman" w:hAnsi="Times New Roman" w:cs="Times New Roman"/>
          <w:b w:val="0"/>
          <w:color w:val="auto"/>
        </w:rPr>
        <w:t>производственной</w:t>
      </w:r>
      <w:r w:rsidR="00AE44EC" w:rsidRPr="00376777">
        <w:rPr>
          <w:rFonts w:ascii="Times New Roman" w:hAnsi="Times New Roman" w:cs="Times New Roman"/>
          <w:sz w:val="24"/>
          <w:szCs w:val="24"/>
        </w:rPr>
        <w:t xml:space="preserve"> </w:t>
      </w:r>
      <w:r w:rsidR="00376777" w:rsidRPr="00376777">
        <w:rPr>
          <w:rFonts w:ascii="Times New Roman" w:hAnsi="Times New Roman" w:cs="Times New Roman"/>
          <w:sz w:val="24"/>
          <w:szCs w:val="24"/>
        </w:rPr>
        <w:t>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w:t>
      </w:r>
      <w:r w:rsidR="00FC1824" w:rsidRPr="00FC1824">
        <w:rPr>
          <w:rFonts w:ascii="Times New Roman" w:hAnsi="Times New Roman" w:cs="Times New Roman"/>
          <w:sz w:val="24"/>
          <w:szCs w:val="24"/>
        </w:rPr>
        <w:t>технологическая (проектно-технологическая) практика 1</w:t>
      </w:r>
      <w:r w:rsidR="008E6649" w:rsidRPr="00376777">
        <w:rPr>
          <w:rFonts w:ascii="Times New Roman" w:hAnsi="Times New Roman" w:cs="Times New Roman"/>
          <w:sz w:val="24"/>
          <w:szCs w:val="24"/>
        </w:rPr>
        <w:t>)</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117FCF">
        <w:rPr>
          <w:rFonts w:ascii="Times New Roman" w:eastAsia="Times New Roman" w:hAnsi="Times New Roman" w:cs="Times New Roman"/>
          <w:color w:val="000000"/>
          <w:sz w:val="24"/>
          <w:szCs w:val="24"/>
        </w:rPr>
        <w:t>п</w:t>
      </w:r>
      <w:r w:rsidR="00117FCF" w:rsidRPr="00117FCF">
        <w:rPr>
          <w:rFonts w:ascii="Times New Roman" w:eastAsia="Times New Roman" w:hAnsi="Times New Roman" w:cs="Times New Roman"/>
          <w:color w:val="000000"/>
          <w:sz w:val="24"/>
          <w:szCs w:val="24"/>
        </w:rPr>
        <w:t>роизводственн</w:t>
      </w:r>
      <w:r w:rsidR="00117FCF">
        <w:rPr>
          <w:rFonts w:ascii="Times New Roman" w:eastAsia="Times New Roman" w:hAnsi="Times New Roman" w:cs="Times New Roman"/>
          <w:color w:val="000000"/>
          <w:sz w:val="24"/>
          <w:szCs w:val="24"/>
        </w:rPr>
        <w:t>ой</w:t>
      </w:r>
      <w:r w:rsidR="00117FCF" w:rsidRPr="00117FCF">
        <w:rPr>
          <w:rFonts w:ascii="Times New Roman" w:eastAsia="Times New Roman" w:hAnsi="Times New Roman" w:cs="Times New Roman"/>
          <w:color w:val="000000"/>
          <w:sz w:val="24"/>
          <w:szCs w:val="24"/>
        </w:rPr>
        <w:t xml:space="preserve"> практик</w:t>
      </w:r>
      <w:r w:rsidR="00117FCF">
        <w:rPr>
          <w:rFonts w:ascii="Times New Roman" w:eastAsia="Times New Roman" w:hAnsi="Times New Roman" w:cs="Times New Roman"/>
          <w:color w:val="000000"/>
          <w:sz w:val="24"/>
          <w:szCs w:val="24"/>
        </w:rPr>
        <w:t>и</w:t>
      </w:r>
      <w:r w:rsidR="00117FCF" w:rsidRPr="00117FCF">
        <w:rPr>
          <w:rFonts w:ascii="Times New Roman" w:eastAsia="Times New Roman" w:hAnsi="Times New Roman" w:cs="Times New Roman"/>
          <w:color w:val="000000"/>
          <w:sz w:val="24"/>
          <w:szCs w:val="24"/>
        </w:rPr>
        <w:t xml:space="preserve"> (технологическая (проектно-технологическая) практика 1)</w:t>
      </w:r>
      <w:r w:rsidR="00117FCF">
        <w:rPr>
          <w:rFonts w:ascii="Times New Roman" w:eastAsia="Times New Roman" w:hAnsi="Times New Roman" w:cs="Times New Roman"/>
          <w:color w:val="000000"/>
          <w:sz w:val="24"/>
          <w:szCs w:val="24"/>
        </w:rPr>
        <w:t xml:space="preserve"> (далее по тексту – производственная практика)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38.03.01 Экономика направленность (профиль) программы «Управление рисками и страховая деятельность</w:t>
      </w:r>
      <w:r w:rsidR="00E71E43" w:rsidRPr="00BF3D48">
        <w:rPr>
          <w:rFonts w:ascii="Times New Roman" w:eastAsia="Times New Roman" w:hAnsi="Times New Roman" w:cs="Times New Roman"/>
          <w:color w:val="000000"/>
          <w:sz w:val="24"/>
          <w:szCs w:val="24"/>
        </w:rPr>
        <w:t xml:space="preserve">», </w:t>
      </w:r>
      <w:r w:rsidR="00E71E43" w:rsidRPr="00BF3D4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117FCF">
        <w:rPr>
          <w:rFonts w:ascii="Times New Roman" w:eastAsia="Times New Roman" w:hAnsi="Times New Roman" w:cs="Times New Roman"/>
          <w:color w:val="000000"/>
          <w:sz w:val="24"/>
          <w:szCs w:val="24"/>
        </w:rPr>
        <w:t>Производственная</w:t>
      </w:r>
      <w:r w:rsidR="00E71E43" w:rsidRPr="00BF3D48">
        <w:rPr>
          <w:rFonts w:ascii="Times New Roman" w:eastAsia="Times New Roman" w:hAnsi="Times New Roman" w:cs="Times New Roman"/>
          <w:color w:val="000000"/>
          <w:sz w:val="24"/>
          <w:szCs w:val="24"/>
        </w:rPr>
        <w:t xml:space="preserve"> практика (</w:t>
      </w:r>
      <w:r w:rsidR="00117FCF" w:rsidRPr="00117FCF">
        <w:rPr>
          <w:rFonts w:ascii="Times New Roman" w:eastAsia="Times New Roman" w:hAnsi="Times New Roman" w:cs="Times New Roman"/>
          <w:color w:val="000000"/>
          <w:sz w:val="24"/>
          <w:szCs w:val="24"/>
        </w:rPr>
        <w:t>К.М.01.07(П)</w:t>
      </w:r>
      <w:r w:rsidR="00117FCF">
        <w:rPr>
          <w:rFonts w:ascii="Times New Roman" w:eastAsia="Times New Roman" w:hAnsi="Times New Roman" w:cs="Times New Roman"/>
          <w:color w:val="000000"/>
          <w:sz w:val="24"/>
          <w:szCs w:val="24"/>
        </w:rPr>
        <w:t xml:space="preserve">) </w:t>
      </w:r>
      <w:r w:rsidR="00640B06">
        <w:rPr>
          <w:rFonts w:ascii="Times New Roman" w:eastAsia="Times New Roman" w:hAnsi="Times New Roman" w:cs="Times New Roman"/>
          <w:color w:val="000000"/>
          <w:sz w:val="24"/>
          <w:szCs w:val="24"/>
        </w:rPr>
        <w:t xml:space="preserve">относится к Блоку 2 «Практики» </w:t>
      </w:r>
      <w:r w:rsidR="00E71E43" w:rsidRPr="00BF3D48">
        <w:rPr>
          <w:rFonts w:ascii="Times New Roman" w:eastAsia="Times New Roman" w:hAnsi="Times New Roman" w:cs="Times New Roman"/>
          <w:color w:val="000000"/>
          <w:sz w:val="24"/>
          <w:szCs w:val="24"/>
        </w:rPr>
        <w:t xml:space="preserve">учебного плана. </w:t>
      </w:r>
    </w:p>
    <w:p w:rsidR="001A4BF6"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«Управление рисками и страховая деятельность</w:t>
      </w:r>
      <w:r w:rsidR="001A4BF6" w:rsidRPr="00BF3D48">
        <w:rPr>
          <w:color w:val="000000"/>
        </w:rPr>
        <w:t>»</w:t>
      </w:r>
      <w:r w:rsidR="001A4BF6" w:rsidRPr="00BF3D48">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D40AFE" w:rsidRDefault="00F44362" w:rsidP="008428FA">
      <w:pPr>
        <w:spacing w:after="0" w:line="240" w:lineRule="auto"/>
        <w:ind w:firstLine="708"/>
        <w:jc w:val="center"/>
        <w:rPr>
          <w:rStyle w:val="fontstyle01"/>
          <w:rFonts w:ascii="Times New Roman" w:hAnsi="Times New Roman" w:cs="Times New Roman"/>
          <w:b w:val="0"/>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117FCF">
        <w:rPr>
          <w:rStyle w:val="fontstyle01"/>
          <w:rFonts w:ascii="Times New Roman" w:hAnsi="Times New Roman" w:cs="Times New Roman"/>
        </w:rPr>
        <w:t>производственной</w:t>
      </w:r>
      <w:r w:rsidR="005E768D" w:rsidRPr="00BF4117">
        <w:rPr>
          <w:rStyle w:val="fontstyle01"/>
          <w:rFonts w:ascii="Times New Roman" w:hAnsi="Times New Roman" w:cs="Times New Roman"/>
        </w:rPr>
        <w:t xml:space="preserve"> практики</w:t>
      </w:r>
      <w:r w:rsidRPr="00BF4117">
        <w:rPr>
          <w:rStyle w:val="fontstyle01"/>
          <w:rFonts w:ascii="Times New Roman" w:hAnsi="Times New Roman" w:cs="Times New Roman"/>
        </w:rPr>
        <w:t xml:space="preserve"> </w:t>
      </w:r>
      <w:r w:rsidRPr="00D40AFE">
        <w:rPr>
          <w:rStyle w:val="fontstyle01"/>
          <w:rFonts w:ascii="Times New Roman" w:hAnsi="Times New Roman" w:cs="Times New Roman"/>
          <w:b w:val="0"/>
        </w:rPr>
        <w:t>(</w:t>
      </w:r>
      <w:r w:rsidR="00FC1824" w:rsidRPr="00D40AFE">
        <w:rPr>
          <w:rFonts w:ascii="Times New Roman" w:hAnsi="Times New Roman" w:cs="Times New Roman"/>
          <w:b/>
          <w:sz w:val="24"/>
          <w:szCs w:val="24"/>
        </w:rPr>
        <w:t>технологическая (проектно-технологическая) практика 1</w:t>
      </w:r>
      <w:r w:rsidRPr="00D40AFE">
        <w:rPr>
          <w:rStyle w:val="fontstyle01"/>
          <w:rFonts w:ascii="Times New Roman" w:hAnsi="Times New Roman" w:cs="Times New Roman"/>
          <w:b w:val="0"/>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38.03.01 Экономика направленность (профиль) программы «Управление рисками и страховая деятельность»</w:t>
      </w:r>
      <w:r w:rsidRPr="00274D91">
        <w:rPr>
          <w:rFonts w:ascii="Times New Roman" w:hAnsi="Times New Roman" w:cs="Times New Roman"/>
          <w:sz w:val="24"/>
          <w:szCs w:val="24"/>
        </w:rPr>
        <w:t xml:space="preserve">  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117FCF">
        <w:rPr>
          <w:rFonts w:ascii="Times New Roman" w:hAnsi="Times New Roman" w:cs="Times New Roman"/>
          <w:sz w:val="24"/>
          <w:szCs w:val="24"/>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117FCF">
        <w:rPr>
          <w:rFonts w:ascii="Times New Roman" w:hAnsi="Times New Roman" w:cs="Times New Roman"/>
          <w:sz w:val="24"/>
          <w:szCs w:val="24"/>
        </w:rPr>
        <w:t>производственной</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управления рисками и страховой деятельности по направлению 38.03.01 Э</w:t>
      </w:r>
      <w:r w:rsidR="00ED1C9E" w:rsidRPr="00FD4B00">
        <w:rPr>
          <w:rFonts w:ascii="Times New Roman" w:hAnsi="Times New Roman" w:cs="Times New Roman"/>
          <w:sz w:val="24"/>
          <w:szCs w:val="24"/>
        </w:rPr>
        <w:t>ко</w:t>
      </w:r>
      <w:r w:rsidRPr="00FD4B00">
        <w:rPr>
          <w:rFonts w:ascii="Times New Roman" w:hAnsi="Times New Roman" w:cs="Times New Roman"/>
          <w:sz w:val="24"/>
          <w:szCs w:val="24"/>
        </w:rPr>
        <w:t>номика.</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117FCF">
        <w:rPr>
          <w:b/>
          <w:color w:val="000000"/>
          <w:sz w:val="24"/>
        </w:rPr>
        <w:t>производственной</w:t>
      </w:r>
      <w:r w:rsidRPr="00BD7D55">
        <w:rPr>
          <w:b/>
          <w:color w:val="000000"/>
          <w:sz w:val="24"/>
        </w:rPr>
        <w:t xml:space="preserve"> практики являются:</w:t>
      </w:r>
    </w:p>
    <w:p w:rsidR="00117FCF" w:rsidRDefault="00117FCF" w:rsidP="008428FA">
      <w:pPr>
        <w:pStyle w:val="60"/>
        <w:shd w:val="clear" w:color="auto" w:fill="auto"/>
        <w:tabs>
          <w:tab w:val="left" w:pos="1162"/>
        </w:tabs>
        <w:spacing w:line="240" w:lineRule="auto"/>
        <w:ind w:firstLine="709"/>
        <w:jc w:val="center"/>
        <w:rPr>
          <w:b/>
          <w:color w:val="000000"/>
          <w:sz w:val="24"/>
        </w:rPr>
      </w:pPr>
    </w:p>
    <w:p w:rsidR="00E476E9" w:rsidRDefault="00DD1D6F" w:rsidP="00E476E9">
      <w:pPr>
        <w:pStyle w:val="ac"/>
        <w:widowControl w:val="0"/>
        <w:numPr>
          <w:ilvl w:val="0"/>
          <w:numId w:val="7"/>
        </w:numPr>
        <w:tabs>
          <w:tab w:val="left" w:pos="993"/>
          <w:tab w:val="left" w:pos="1134"/>
        </w:tabs>
        <w:spacing w:after="0" w:line="240" w:lineRule="auto"/>
        <w:jc w:val="both"/>
        <w:rPr>
          <w:rFonts w:ascii="Times New Roman" w:eastAsia="Times New Roman" w:hAnsi="Times New Roman"/>
          <w:sz w:val="24"/>
          <w:szCs w:val="24"/>
        </w:rPr>
      </w:pPr>
      <w:r w:rsidRPr="00E476E9">
        <w:rPr>
          <w:rFonts w:ascii="Times New Roman" w:hAnsi="Times New Roman"/>
          <w:iCs/>
          <w:sz w:val="24"/>
          <w:szCs w:val="24"/>
        </w:rPr>
        <w:lastRenderedPageBreak/>
        <w:t xml:space="preserve">изучение </w:t>
      </w:r>
      <w:r w:rsidR="00E476E9" w:rsidRPr="00E476E9">
        <w:rPr>
          <w:rFonts w:ascii="Times New Roman" w:eastAsia="Times New Roman" w:hAnsi="Times New Roman"/>
          <w:sz w:val="24"/>
          <w:szCs w:val="24"/>
        </w:rPr>
        <w:t>основ гражданского законодательства Российской Федерации, страхового законодательства Российской Федерации, законодательства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p>
    <w:p w:rsidR="00E476E9" w:rsidRPr="00E476E9" w:rsidRDefault="00E476E9" w:rsidP="00E476E9">
      <w:pPr>
        <w:pStyle w:val="ac"/>
        <w:numPr>
          <w:ilvl w:val="0"/>
          <w:numId w:val="7"/>
        </w:numPr>
        <w:spacing w:after="0" w:line="240" w:lineRule="auto"/>
        <w:jc w:val="both"/>
        <w:rPr>
          <w:rFonts w:ascii="Times New Roman" w:eastAsia="Times New Roman" w:hAnsi="Times New Roman"/>
          <w:sz w:val="24"/>
          <w:szCs w:val="24"/>
        </w:rPr>
      </w:pPr>
      <w:r w:rsidRPr="00E476E9">
        <w:rPr>
          <w:rFonts w:ascii="Times New Roman" w:hAnsi="Times New Roman"/>
          <w:iCs/>
          <w:sz w:val="24"/>
          <w:szCs w:val="24"/>
        </w:rPr>
        <w:t>изучение</w:t>
      </w:r>
      <w:r w:rsidRPr="00E476E9">
        <w:rPr>
          <w:rFonts w:ascii="Times New Roman" w:eastAsia="Times New Roman" w:hAnsi="Times New Roman"/>
          <w:sz w:val="24"/>
          <w:szCs w:val="24"/>
        </w:rPr>
        <w:t xml:space="preserve"> требовани</w:t>
      </w:r>
      <w:r>
        <w:rPr>
          <w:rFonts w:ascii="Times New Roman" w:eastAsia="Times New Roman" w:hAnsi="Times New Roman"/>
          <w:sz w:val="24"/>
          <w:szCs w:val="24"/>
        </w:rPr>
        <w:t>й</w:t>
      </w:r>
      <w:r w:rsidRPr="00E476E9">
        <w:rPr>
          <w:rFonts w:ascii="Times New Roman" w:eastAsia="Times New Roman" w:hAnsi="Times New Roman"/>
          <w:sz w:val="24"/>
          <w:szCs w:val="24"/>
        </w:rPr>
        <w:t xml:space="preserve"> охраны труда</w:t>
      </w:r>
    </w:p>
    <w:p w:rsidR="00E476E9" w:rsidRDefault="00B30ECC" w:rsidP="00E476E9">
      <w:pPr>
        <w:pStyle w:val="ac"/>
        <w:widowControl w:val="0"/>
        <w:numPr>
          <w:ilvl w:val="0"/>
          <w:numId w:val="7"/>
        </w:numPr>
        <w:tabs>
          <w:tab w:val="left" w:pos="993"/>
          <w:tab w:val="left" w:pos="1134"/>
        </w:tabs>
        <w:spacing w:after="0" w:line="240" w:lineRule="auto"/>
        <w:jc w:val="both"/>
        <w:rPr>
          <w:rFonts w:ascii="Times New Roman" w:eastAsia="Times New Roman" w:hAnsi="Times New Roman"/>
          <w:sz w:val="24"/>
          <w:szCs w:val="24"/>
        </w:rPr>
      </w:pPr>
      <w:r w:rsidRPr="00E476E9">
        <w:rPr>
          <w:rFonts w:ascii="Times New Roman" w:eastAsia="Times New Roman" w:hAnsi="Times New Roman"/>
          <w:sz w:val="24"/>
          <w:szCs w:val="24"/>
        </w:rPr>
        <w:t xml:space="preserve">приобрести практический опыт в области </w:t>
      </w:r>
      <w:r w:rsidR="00E476E9" w:rsidRPr="00E476E9">
        <w:rPr>
          <w:rFonts w:ascii="Times New Roman" w:eastAsia="Times New Roman" w:hAnsi="Times New Roman"/>
          <w:sz w:val="24"/>
          <w:szCs w:val="24"/>
        </w:rPr>
        <w:t>практики страхования, общих принципов оценки страховых рисков, принципов применения методов статистического анализа рисков по видам, объектам (договорам) страхования, правил страхования и типовых форм договоров страхования</w:t>
      </w:r>
      <w:r w:rsidRPr="00E476E9">
        <w:rPr>
          <w:rFonts w:ascii="Times New Roman" w:eastAsia="Times New Roman" w:hAnsi="Times New Roman"/>
          <w:sz w:val="24"/>
          <w:szCs w:val="24"/>
        </w:rPr>
        <w:t>;</w:t>
      </w:r>
    </w:p>
    <w:p w:rsidR="00B30ECC" w:rsidRPr="00E476E9" w:rsidRDefault="00B30ECC" w:rsidP="00F71B5D">
      <w:pPr>
        <w:pStyle w:val="ac"/>
        <w:widowControl w:val="0"/>
        <w:numPr>
          <w:ilvl w:val="0"/>
          <w:numId w:val="7"/>
        </w:numPr>
        <w:tabs>
          <w:tab w:val="left" w:pos="993"/>
          <w:tab w:val="left" w:pos="1134"/>
        </w:tabs>
        <w:spacing w:after="0" w:line="240" w:lineRule="auto"/>
        <w:jc w:val="both"/>
        <w:rPr>
          <w:rFonts w:ascii="Times New Roman" w:eastAsia="Times New Roman" w:hAnsi="Times New Roman"/>
          <w:sz w:val="24"/>
          <w:szCs w:val="24"/>
        </w:rPr>
      </w:pPr>
      <w:r w:rsidRPr="00E476E9">
        <w:rPr>
          <w:rFonts w:ascii="Times New Roman" w:eastAsia="Times New Roman" w:hAnsi="Times New Roman"/>
          <w:sz w:val="24"/>
          <w:szCs w:val="24"/>
        </w:rPr>
        <w:t xml:space="preserve">приобрести практический опыт работы </w:t>
      </w:r>
      <w:r w:rsidR="00E476E9" w:rsidRPr="00E476E9">
        <w:rPr>
          <w:rFonts w:ascii="Times New Roman" w:eastAsia="Times New Roman" w:hAnsi="Times New Roman"/>
          <w:sz w:val="24"/>
          <w:szCs w:val="24"/>
        </w:rPr>
        <w:t>с базовыми принципами и методами расчетов страхового тарифа по видам (объектам) страхования с учетом страховых и не страховых рисков</w:t>
      </w:r>
      <w:r w:rsidRPr="00E476E9">
        <w:rPr>
          <w:rFonts w:ascii="Times New Roman" w:eastAsia="Times New Roman" w:hAnsi="Times New Roman"/>
          <w:sz w:val="24"/>
          <w:szCs w:val="24"/>
        </w:rPr>
        <w:t>;</w:t>
      </w:r>
    </w:p>
    <w:p w:rsidR="00B30ECC" w:rsidRPr="00E476E9" w:rsidRDefault="00E476E9" w:rsidP="00F71B5D">
      <w:pPr>
        <w:pStyle w:val="ac"/>
        <w:widowControl w:val="0"/>
        <w:numPr>
          <w:ilvl w:val="0"/>
          <w:numId w:val="7"/>
        </w:numPr>
        <w:tabs>
          <w:tab w:val="left" w:pos="1134"/>
        </w:tabs>
        <w:spacing w:after="0" w:line="240" w:lineRule="auto"/>
        <w:jc w:val="both"/>
        <w:rPr>
          <w:rFonts w:ascii="Times New Roman" w:hAnsi="Times New Roman"/>
          <w:iCs/>
          <w:sz w:val="20"/>
          <w:szCs w:val="20"/>
        </w:rPr>
      </w:pPr>
      <w:r w:rsidRPr="00B30ECC">
        <w:rPr>
          <w:rFonts w:ascii="Times New Roman" w:hAnsi="Times New Roman"/>
          <w:iCs/>
          <w:sz w:val="24"/>
          <w:szCs w:val="24"/>
        </w:rPr>
        <w:t>изучить</w:t>
      </w:r>
      <w:r w:rsidRPr="00E476E9">
        <w:rPr>
          <w:rFonts w:ascii="Times New Roman" w:eastAsia="Times New Roman" w:hAnsi="Times New Roman"/>
          <w:sz w:val="24"/>
          <w:szCs w:val="24"/>
        </w:rPr>
        <w:t xml:space="preserve"> </w:t>
      </w:r>
      <w:r>
        <w:rPr>
          <w:rFonts w:ascii="Times New Roman" w:eastAsia="Times New Roman" w:hAnsi="Times New Roman"/>
          <w:sz w:val="24"/>
          <w:szCs w:val="24"/>
        </w:rPr>
        <w:t xml:space="preserve">на практике </w:t>
      </w:r>
      <w:r w:rsidRPr="00E476E9">
        <w:rPr>
          <w:rFonts w:ascii="Times New Roman" w:eastAsia="Times New Roman" w:hAnsi="Times New Roman"/>
          <w:sz w:val="24"/>
          <w:szCs w:val="24"/>
        </w:rPr>
        <w:t>способы и методы количественного и качественного анализа страховых рисков, основные факторы и условия, влияющие на убыточность</w:t>
      </w:r>
      <w:r w:rsidR="00B30ECC" w:rsidRPr="00B30ECC">
        <w:rPr>
          <w:rFonts w:ascii="Times New Roman" w:hAnsi="Times New Roman"/>
          <w:iCs/>
          <w:sz w:val="24"/>
          <w:szCs w:val="24"/>
        </w:rPr>
        <w:t>;</w:t>
      </w:r>
    </w:p>
    <w:p w:rsidR="00E476E9" w:rsidRPr="00E476E9" w:rsidRDefault="00E476E9" w:rsidP="00E476E9">
      <w:pPr>
        <w:pStyle w:val="ac"/>
        <w:numPr>
          <w:ilvl w:val="0"/>
          <w:numId w:val="7"/>
        </w:numPr>
        <w:spacing w:after="0" w:line="240" w:lineRule="auto"/>
        <w:jc w:val="both"/>
        <w:rPr>
          <w:rFonts w:ascii="Times New Roman" w:eastAsia="Times New Roman" w:hAnsi="Times New Roman"/>
          <w:sz w:val="24"/>
          <w:szCs w:val="24"/>
        </w:rPr>
      </w:pPr>
      <w:r w:rsidRPr="00B30ECC">
        <w:rPr>
          <w:rFonts w:ascii="Times New Roman" w:hAnsi="Times New Roman"/>
          <w:iCs/>
          <w:sz w:val="24"/>
          <w:szCs w:val="24"/>
        </w:rPr>
        <w:t>изучить</w:t>
      </w:r>
      <w:r w:rsidRPr="00E476E9">
        <w:rPr>
          <w:rFonts w:ascii="Times New Roman" w:eastAsia="Times New Roman" w:hAnsi="Times New Roman"/>
          <w:sz w:val="24"/>
          <w:szCs w:val="24"/>
        </w:rPr>
        <w:t xml:space="preserve"> способы и методы количественного и качественного анализа страховых рисков, основные факторы и условия, влияющие на убыточность</w:t>
      </w:r>
    </w:p>
    <w:p w:rsidR="00E476E9" w:rsidRDefault="00E476E9" w:rsidP="00E476E9">
      <w:pPr>
        <w:pStyle w:val="ac"/>
        <w:widowControl w:val="0"/>
        <w:numPr>
          <w:ilvl w:val="0"/>
          <w:numId w:val="7"/>
        </w:numPr>
        <w:tabs>
          <w:tab w:val="left" w:pos="1134"/>
        </w:tabs>
        <w:spacing w:after="0" w:line="240" w:lineRule="auto"/>
        <w:jc w:val="both"/>
        <w:rPr>
          <w:rFonts w:ascii="Times New Roman" w:eastAsia="Times New Roman" w:hAnsi="Times New Roman"/>
          <w:sz w:val="24"/>
          <w:szCs w:val="24"/>
        </w:rPr>
      </w:pPr>
      <w:r w:rsidRPr="00E476E9">
        <w:rPr>
          <w:rFonts w:ascii="Times New Roman" w:hAnsi="Times New Roman"/>
          <w:iCs/>
          <w:sz w:val="24"/>
          <w:szCs w:val="24"/>
        </w:rPr>
        <w:t>изучить</w:t>
      </w:r>
      <w:r w:rsidRPr="00E476E9">
        <w:rPr>
          <w:rFonts w:ascii="Times New Roman" w:eastAsia="Times New Roman" w:hAnsi="Times New Roman"/>
          <w:sz w:val="24"/>
          <w:szCs w:val="24"/>
        </w:rPr>
        <w:t xml:space="preserve">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 </w:t>
      </w:r>
    </w:p>
    <w:p w:rsidR="00B30ECC" w:rsidRPr="00E476E9" w:rsidRDefault="00B30ECC" w:rsidP="00F71B5D">
      <w:pPr>
        <w:pStyle w:val="ac"/>
        <w:widowControl w:val="0"/>
        <w:numPr>
          <w:ilvl w:val="0"/>
          <w:numId w:val="7"/>
        </w:numPr>
        <w:tabs>
          <w:tab w:val="left" w:pos="1134"/>
        </w:tabs>
        <w:spacing w:after="0" w:line="240" w:lineRule="auto"/>
        <w:jc w:val="both"/>
        <w:rPr>
          <w:rFonts w:ascii="Times New Roman" w:hAnsi="Times New Roman"/>
          <w:iCs/>
          <w:sz w:val="20"/>
          <w:szCs w:val="20"/>
        </w:rPr>
      </w:pPr>
      <w:r w:rsidRPr="00E476E9">
        <w:rPr>
          <w:rFonts w:ascii="Times New Roman" w:eastAsia="Times New Roman" w:hAnsi="Times New Roman"/>
          <w:sz w:val="24"/>
          <w:szCs w:val="24"/>
        </w:rPr>
        <w:t xml:space="preserve">приобрести практический опыт </w:t>
      </w:r>
      <w:r w:rsidR="00E476E9" w:rsidRPr="00E476E9">
        <w:rPr>
          <w:rFonts w:ascii="Times New Roman" w:eastAsia="Times New Roman" w:hAnsi="Times New Roman"/>
          <w:sz w:val="24"/>
          <w:szCs w:val="24"/>
        </w:rPr>
        <w:t>технологии проведения оценки страховых рисков по видам (объектам) страхования; документооборот</w:t>
      </w:r>
      <w:r w:rsidRPr="00E476E9">
        <w:rPr>
          <w:rFonts w:ascii="Times New Roman" w:hAnsi="Times New Roman"/>
          <w:iCs/>
          <w:sz w:val="24"/>
          <w:szCs w:val="24"/>
        </w:rPr>
        <w:t>;</w:t>
      </w:r>
    </w:p>
    <w:p w:rsidR="00B30ECC" w:rsidRPr="00B30ECC" w:rsidRDefault="00B30ECC" w:rsidP="00F71B5D">
      <w:pPr>
        <w:pStyle w:val="ac"/>
        <w:widowControl w:val="0"/>
        <w:numPr>
          <w:ilvl w:val="0"/>
          <w:numId w:val="7"/>
        </w:numPr>
        <w:tabs>
          <w:tab w:val="left" w:pos="1134"/>
        </w:tabs>
        <w:spacing w:after="0" w:line="240" w:lineRule="auto"/>
        <w:jc w:val="both"/>
        <w:rPr>
          <w:rFonts w:ascii="Times New Roman" w:hAnsi="Times New Roman"/>
          <w:iCs/>
          <w:sz w:val="24"/>
          <w:szCs w:val="24"/>
        </w:rPr>
      </w:pPr>
      <w:r w:rsidRPr="00B30ECC">
        <w:rPr>
          <w:rFonts w:ascii="Times New Roman" w:hAnsi="Times New Roman"/>
          <w:iCs/>
          <w:sz w:val="24"/>
          <w:szCs w:val="24"/>
        </w:rPr>
        <w:t>изучить методы воздействия на риски в разрезе отдельных их видов, техники, технологии управления различными видами ри</w:t>
      </w:r>
      <w:r w:rsidR="00380910">
        <w:rPr>
          <w:rFonts w:ascii="Times New Roman" w:hAnsi="Times New Roman"/>
          <w:iCs/>
          <w:sz w:val="24"/>
          <w:szCs w:val="24"/>
        </w:rPr>
        <w:t>ска, методы воздействия на риск.</w:t>
      </w:r>
    </w:p>
    <w:p w:rsidR="00B30ECC" w:rsidRPr="00B30ECC" w:rsidRDefault="00B30ECC" w:rsidP="00F71B5D">
      <w:pPr>
        <w:numPr>
          <w:ilvl w:val="0"/>
          <w:numId w:val="7"/>
        </w:numPr>
        <w:tabs>
          <w:tab w:val="left" w:pos="1134"/>
        </w:tabs>
        <w:spacing w:after="0" w:line="240" w:lineRule="auto"/>
        <w:jc w:val="both"/>
        <w:rPr>
          <w:rFonts w:ascii="Times New Roman" w:hAnsi="Times New Roman" w:cs="Times New Roman"/>
          <w:sz w:val="24"/>
          <w:szCs w:val="24"/>
        </w:rPr>
      </w:pPr>
      <w:r w:rsidRPr="00B30ECC">
        <w:rPr>
          <w:rFonts w:ascii="Times New Roman" w:hAnsi="Times New Roman" w:cs="Times New Roman"/>
          <w:sz w:val="24"/>
          <w:szCs w:val="24"/>
        </w:rPr>
        <w:t xml:space="preserve">подготовка отчета о результатах </w:t>
      </w:r>
      <w:r w:rsidR="00AE44EC">
        <w:rPr>
          <w:rStyle w:val="fontstyle01"/>
          <w:rFonts w:ascii="Times New Roman" w:hAnsi="Times New Roman" w:cs="Times New Roman"/>
          <w:b w:val="0"/>
          <w:color w:val="auto"/>
        </w:rPr>
        <w:t>производственной</w:t>
      </w:r>
      <w:r w:rsidRPr="00B30ECC">
        <w:rPr>
          <w:rFonts w:ascii="Times New Roman" w:hAnsi="Times New Roman" w:cs="Times New Roman"/>
          <w:sz w:val="24"/>
          <w:szCs w:val="24"/>
        </w:rPr>
        <w:t xml:space="preserve"> (</w:t>
      </w:r>
      <w:r w:rsidR="00FC1824" w:rsidRPr="00FC1824">
        <w:rPr>
          <w:rFonts w:ascii="Times New Roman" w:hAnsi="Times New Roman" w:cs="Times New Roman"/>
          <w:sz w:val="24"/>
          <w:szCs w:val="24"/>
        </w:rPr>
        <w:t>технологическая (проектно-технологическая) практика 1</w:t>
      </w:r>
      <w:r w:rsidRPr="00B30ECC">
        <w:rPr>
          <w:rFonts w:ascii="Times New Roman" w:hAnsi="Times New Roman" w:cs="Times New Roman"/>
          <w:sz w:val="24"/>
          <w:szCs w:val="24"/>
        </w:rPr>
        <w:t>) практики.</w:t>
      </w:r>
    </w:p>
    <w:p w:rsidR="005E768D" w:rsidRDefault="005E768D">
      <w:pPr>
        <w:rPr>
          <w:rFonts w:ascii="Times New Roman" w:eastAsia="Times New Roman" w:hAnsi="Times New Roman" w:cs="Times New Roman"/>
          <w:b/>
          <w:bCs/>
          <w:sz w:val="28"/>
          <w:szCs w:val="28"/>
        </w:rPr>
      </w:pPr>
    </w:p>
    <w:p w:rsidR="00C17903" w:rsidRPr="00D40AFE" w:rsidRDefault="00F44362" w:rsidP="00E838FF">
      <w:pPr>
        <w:pStyle w:val="31"/>
        <w:shd w:val="clear" w:color="auto" w:fill="auto"/>
        <w:spacing w:after="0" w:line="240" w:lineRule="auto"/>
        <w:ind w:firstLine="709"/>
        <w:rPr>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AE44EC">
        <w:rPr>
          <w:rStyle w:val="fontstyle01"/>
          <w:rFonts w:ascii="Times New Roman" w:hAnsi="Times New Roman"/>
          <w:b w:val="0"/>
          <w:color w:val="auto"/>
        </w:rPr>
        <w:t>производственной</w:t>
      </w:r>
      <w:r w:rsidR="00AE44EC" w:rsidRPr="00860A23">
        <w:rPr>
          <w:b/>
          <w:bCs/>
          <w:color w:val="auto"/>
        </w:rPr>
        <w:t xml:space="preserve"> </w:t>
      </w:r>
      <w:r w:rsidR="00C17903" w:rsidRPr="00D40AFE">
        <w:rPr>
          <w:bCs/>
          <w:color w:val="auto"/>
        </w:rPr>
        <w:t>практики</w:t>
      </w:r>
      <w:r w:rsidR="00860A23" w:rsidRPr="00D40AFE">
        <w:rPr>
          <w:bCs/>
          <w:color w:val="auto"/>
        </w:rPr>
        <w:t xml:space="preserve"> (</w:t>
      </w:r>
      <w:r w:rsidR="00FC1824" w:rsidRPr="00D40AFE">
        <w:t>технологическая (проектно-технологическая) практика 1</w:t>
      </w:r>
      <w:r w:rsidR="00860A23" w:rsidRPr="00D40AFE">
        <w:rPr>
          <w:bCs/>
          <w:color w:val="auto"/>
        </w:rPr>
        <w:t>)</w:t>
      </w:r>
    </w:p>
    <w:p w:rsidR="00C17903" w:rsidRPr="00D40AFE"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AE44EC">
        <w:rPr>
          <w:rStyle w:val="fontstyle01"/>
          <w:rFonts w:ascii="Times New Roman" w:hAnsi="Times New Roman" w:cs="Times New Roman"/>
          <w:b w:val="0"/>
          <w:color w:val="auto"/>
        </w:rPr>
        <w:t>производственной</w:t>
      </w:r>
      <w:r w:rsidR="00AE44EC" w:rsidRPr="00274D91">
        <w:rPr>
          <w:rFonts w:ascii="Times New Roman" w:hAnsi="Times New Roman" w:cs="Times New Roman"/>
          <w:sz w:val="24"/>
          <w:szCs w:val="24"/>
        </w:rPr>
        <w:t xml:space="preserve"> </w:t>
      </w:r>
      <w:r w:rsidR="00AE44EC">
        <w:rPr>
          <w:rFonts w:ascii="Times New Roman" w:hAnsi="Times New Roman" w:cs="Times New Roman"/>
          <w:sz w:val="24"/>
          <w:szCs w:val="24"/>
        </w:rPr>
        <w:t>практики</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ED1C9E" w:rsidRPr="00274D91">
        <w:rPr>
          <w:rFonts w:ascii="Times New Roman" w:eastAsia="Times New Roman" w:hAnsi="Times New Roman" w:cs="Times New Roman"/>
          <w:b/>
          <w:sz w:val="24"/>
          <w:szCs w:val="24"/>
        </w:rPr>
        <w:t>Управление рисками и страховая деятельность»</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заключенным в порядке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AE44EC">
        <w:rPr>
          <w:rStyle w:val="fontstyle01"/>
          <w:rFonts w:ascii="Times New Roman" w:hAnsi="Times New Roman" w:cs="Times New Roman"/>
          <w:b w:val="0"/>
          <w:color w:val="auto"/>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AE44EC" w:rsidRPr="00AE44EC">
        <w:rPr>
          <w:rStyle w:val="fontstyle01"/>
          <w:rFonts w:ascii="Times New Roman" w:hAnsi="Times New Roman" w:cs="Times New Roman"/>
          <w:color w:val="auto"/>
        </w:rPr>
        <w:t>производственной</w:t>
      </w:r>
      <w:r w:rsidR="00AE44EC" w:rsidRPr="005F5F95">
        <w:rPr>
          <w:rFonts w:ascii="Times New Roman" w:hAnsi="Times New Roman" w:cs="Times New Roman"/>
          <w:b/>
          <w:sz w:val="24"/>
          <w:szCs w:val="24"/>
        </w:rPr>
        <w:t xml:space="preserve"> </w:t>
      </w:r>
      <w:r w:rsidRPr="005F5F95">
        <w:rPr>
          <w:rFonts w:ascii="Times New Roman" w:hAnsi="Times New Roman" w:cs="Times New Roman"/>
          <w:b/>
          <w:sz w:val="24"/>
          <w:szCs w:val="24"/>
        </w:rPr>
        <w:t>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AE44EC">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38.03.01 Экономика направленность (профиль) программы «</w:t>
      </w:r>
      <w:r w:rsidRPr="00274D91">
        <w:rPr>
          <w:rFonts w:ascii="Times New Roman" w:eastAsia="Times New Roman" w:hAnsi="Times New Roman" w:cs="Times New Roman"/>
          <w:sz w:val="24"/>
          <w:szCs w:val="24"/>
        </w:rPr>
        <w:t>Управление рисками и страховая деятельность</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w:t>
      </w:r>
      <w:r w:rsidR="00274D91" w:rsidRPr="00274D91">
        <w:rPr>
          <w:rFonts w:ascii="Times New Roman" w:hAnsi="Times New Roman" w:cs="Times New Roman"/>
          <w:color w:val="000000"/>
          <w:sz w:val="24"/>
          <w:szCs w:val="24"/>
        </w:rPr>
        <w:lastRenderedPageBreak/>
        <w:t xml:space="preserve">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74D91" w:rsidRPr="00274D91">
        <w:rPr>
          <w:rFonts w:ascii="Times New Roman" w:hAnsi="Times New Roman" w:cs="Times New Roman"/>
          <w:b/>
          <w:color w:val="000000"/>
          <w:sz w:val="24"/>
          <w:szCs w:val="24"/>
        </w:rPr>
        <w:t>не возможно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8D224C" w:rsidRPr="00274D91" w:rsidRDefault="008D224C" w:rsidP="00F71B5D">
      <w:pPr>
        <w:pStyle w:val="paragraph"/>
        <w:numPr>
          <w:ilvl w:val="0"/>
          <w:numId w:val="3"/>
        </w:numPr>
        <w:spacing w:before="0" w:beforeAutospacing="0" w:after="0" w:afterAutospacing="0"/>
        <w:ind w:left="0" w:firstLine="0"/>
        <w:jc w:val="both"/>
      </w:pPr>
      <w:r w:rsidRPr="00274D91">
        <w:rPr>
          <w:b/>
        </w:rPr>
        <w:t>страховые организации</w:t>
      </w:r>
      <w:r w:rsidRPr="00274D91">
        <w:t xml:space="preserve"> - это обособленные структуры общественно-правовых форм, осуществляющие следующие виды деятельности:</w:t>
      </w:r>
      <w:r w:rsidR="005F5F95" w:rsidRPr="00274D91">
        <w:t xml:space="preserve"> </w:t>
      </w:r>
      <w:r w:rsidRPr="00274D91">
        <w:t>заключают договора страхования;</w:t>
      </w:r>
      <w:r w:rsidR="005F5F95" w:rsidRPr="00274D91">
        <w:t xml:space="preserve"> </w:t>
      </w:r>
      <w:r w:rsidRPr="00274D91">
        <w:t>образуют фонды и резервы, в которых формируются денежные средства на страхование;</w:t>
      </w:r>
      <w:r w:rsidR="005F5F95" w:rsidRPr="00274D91">
        <w:t xml:space="preserve"> </w:t>
      </w:r>
      <w:r w:rsidRPr="00274D91">
        <w:t>занимаются инвестированием временно свободных финансов в объекты, которые приносят прибыль;</w:t>
      </w:r>
      <w:r w:rsidR="005F5F95" w:rsidRPr="00274D91">
        <w:t xml:space="preserve"> </w:t>
      </w:r>
      <w:r w:rsidRPr="00274D91">
        <w:t>вкладывают инвестиции в ценные бумаги и облигации;</w:t>
      </w:r>
      <w:r w:rsidR="005F5F95" w:rsidRPr="00274D91">
        <w:t xml:space="preserve"> </w:t>
      </w:r>
      <w:r w:rsidRPr="00274D91">
        <w:t>занимаются кредитованием некоторых сфер деятельности человека;</w:t>
      </w:r>
      <w:r w:rsidR="005F5F95" w:rsidRPr="00274D91">
        <w:t xml:space="preserve"> </w:t>
      </w:r>
      <w:r w:rsidRPr="00274D91">
        <w:t>другие функции.</w:t>
      </w:r>
    </w:p>
    <w:p w:rsidR="00544BF3" w:rsidRPr="00274D91" w:rsidRDefault="00544BF3" w:rsidP="00F71B5D">
      <w:pPr>
        <w:pStyle w:val="ac"/>
        <w:numPr>
          <w:ilvl w:val="0"/>
          <w:numId w:val="3"/>
        </w:numPr>
        <w:spacing w:after="0" w:line="240" w:lineRule="auto"/>
        <w:ind w:left="0" w:firstLine="0"/>
        <w:jc w:val="both"/>
        <w:rPr>
          <w:rFonts w:ascii="Times New Roman" w:hAnsi="Times New Roman"/>
          <w:sz w:val="24"/>
          <w:szCs w:val="24"/>
        </w:rPr>
      </w:pPr>
      <w:r w:rsidRPr="00274D91">
        <w:rPr>
          <w:rFonts w:ascii="Times New Roman" w:hAnsi="Times New Roman"/>
          <w:b/>
          <w:sz w:val="24"/>
          <w:szCs w:val="24"/>
        </w:rPr>
        <w:t>финансовые компании</w:t>
      </w:r>
      <w:r w:rsidRPr="00274D91">
        <w:rPr>
          <w:rFonts w:ascii="Times New Roman" w:hAnsi="Times New Roman"/>
          <w:sz w:val="24"/>
          <w:szCs w:val="24"/>
        </w:rPr>
        <w:t>, где имеются функции риск-менеджмента и корпоративного контроля. Профильное структ</w:t>
      </w:r>
      <w:r w:rsidR="00B26594" w:rsidRPr="00274D91">
        <w:rPr>
          <w:rFonts w:ascii="Times New Roman" w:hAnsi="Times New Roman"/>
          <w:sz w:val="24"/>
          <w:szCs w:val="24"/>
        </w:rPr>
        <w:t>у</w:t>
      </w:r>
      <w:r w:rsidRPr="00274D91">
        <w:rPr>
          <w:rFonts w:ascii="Times New Roman" w:hAnsi="Times New Roman"/>
          <w:sz w:val="24"/>
          <w:szCs w:val="24"/>
        </w:rPr>
        <w:t>рные подразделения осуществляют следующие виды деятельности: централизованное управление рисками, контрол</w:t>
      </w:r>
      <w:r w:rsidR="00B26594" w:rsidRPr="00274D91">
        <w:rPr>
          <w:rFonts w:ascii="Times New Roman" w:hAnsi="Times New Roman"/>
          <w:sz w:val="24"/>
          <w:szCs w:val="24"/>
        </w:rPr>
        <w:t>ь</w:t>
      </w:r>
      <w:r w:rsidRPr="00274D91">
        <w:rPr>
          <w:rFonts w:ascii="Times New Roman" w:hAnsi="Times New Roman"/>
          <w:sz w:val="24"/>
          <w:szCs w:val="24"/>
        </w:rPr>
        <w:t xml:space="preserve"> кредитного, рыночного, операционного риска, управления страхованием и портфелем</w:t>
      </w:r>
      <w:r w:rsidR="00B26594" w:rsidRPr="00274D91">
        <w:rPr>
          <w:rFonts w:ascii="Times New Roman" w:hAnsi="Times New Roman"/>
          <w:sz w:val="24"/>
          <w:szCs w:val="24"/>
        </w:rPr>
        <w:t>.</w:t>
      </w:r>
    </w:p>
    <w:p w:rsidR="00B26594" w:rsidRPr="00274D91" w:rsidRDefault="00274D91" w:rsidP="00F71B5D">
      <w:pPr>
        <w:pStyle w:val="ac"/>
        <w:numPr>
          <w:ilvl w:val="0"/>
          <w:numId w:val="3"/>
        </w:numPr>
        <w:spacing w:after="0" w:line="240" w:lineRule="auto"/>
        <w:ind w:left="0" w:firstLine="0"/>
        <w:jc w:val="both"/>
        <w:rPr>
          <w:rFonts w:ascii="Times New Roman" w:hAnsi="Times New Roman"/>
          <w:sz w:val="24"/>
          <w:szCs w:val="24"/>
        </w:rPr>
      </w:pPr>
      <w:r w:rsidRPr="00274D91">
        <w:rPr>
          <w:rFonts w:ascii="Times New Roman" w:hAnsi="Times New Roman"/>
          <w:b/>
          <w:sz w:val="24"/>
          <w:szCs w:val="24"/>
        </w:rPr>
        <w:t>юридические лица</w:t>
      </w:r>
      <w:r w:rsidRPr="00274D91">
        <w:rPr>
          <w:rFonts w:ascii="Times New Roman" w:hAnsi="Times New Roman"/>
          <w:sz w:val="24"/>
          <w:szCs w:val="24"/>
        </w:rPr>
        <w:t xml:space="preserve">, где </w:t>
      </w:r>
      <w:r w:rsidR="00B26594" w:rsidRPr="00274D91">
        <w:rPr>
          <w:rFonts w:ascii="Times New Roman" w:hAnsi="Times New Roman"/>
          <w:sz w:val="24"/>
          <w:szCs w:val="24"/>
        </w:rPr>
        <w:t xml:space="preserve">для управления риском в организации создано специальное подразделение — </w:t>
      </w:r>
      <w:r w:rsidR="00B26594" w:rsidRPr="00274D91">
        <w:rPr>
          <w:rFonts w:ascii="Times New Roman" w:hAnsi="Times New Roman"/>
          <w:i/>
          <w:iCs/>
          <w:sz w:val="24"/>
          <w:szCs w:val="24"/>
        </w:rPr>
        <w:t xml:space="preserve">отдел </w:t>
      </w:r>
      <w:r w:rsidR="00B26594" w:rsidRPr="00274D91">
        <w:rPr>
          <w:rFonts w:ascii="Times New Roman" w:hAnsi="Times New Roman"/>
          <w:sz w:val="24"/>
          <w:szCs w:val="24"/>
        </w:rPr>
        <w:t xml:space="preserve">(или </w:t>
      </w:r>
      <w:r w:rsidR="00B26594" w:rsidRPr="00274D91">
        <w:rPr>
          <w:rFonts w:ascii="Times New Roman" w:hAnsi="Times New Roman"/>
          <w:i/>
          <w:iCs/>
          <w:sz w:val="24"/>
          <w:szCs w:val="24"/>
        </w:rPr>
        <w:t xml:space="preserve">отделение) управления риском, </w:t>
      </w:r>
      <w:r w:rsidRPr="00274D91">
        <w:rPr>
          <w:rFonts w:ascii="Times New Roman" w:hAnsi="Times New Roman"/>
          <w:sz w:val="24"/>
          <w:szCs w:val="24"/>
        </w:rPr>
        <w:t>возглавляемое</w:t>
      </w:r>
      <w:r w:rsidR="00B26594" w:rsidRPr="00274D91">
        <w:rPr>
          <w:rFonts w:ascii="Times New Roman" w:hAnsi="Times New Roman"/>
          <w:sz w:val="24"/>
          <w:szCs w:val="24"/>
        </w:rPr>
        <w:t xml:space="preserve"> руководителем, который занимается исключительно проблемами управлени</w:t>
      </w:r>
      <w:r w:rsidR="00CB3CAD">
        <w:rPr>
          <w:rFonts w:ascii="Times New Roman" w:hAnsi="Times New Roman"/>
          <w:sz w:val="24"/>
          <w:szCs w:val="24"/>
        </w:rPr>
        <w:t>я риском и координирует деятель</w:t>
      </w:r>
      <w:r w:rsidR="00B26594" w:rsidRPr="00274D91">
        <w:rPr>
          <w:rFonts w:ascii="Times New Roman" w:hAnsi="Times New Roman"/>
          <w:sz w:val="24"/>
          <w:szCs w:val="24"/>
        </w:rPr>
        <w:t>ность всех подразделений в плане регулирования риска и обеспечения компенсации возможных потерь и убытков.</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Pr="007E7C33">
        <w:rPr>
          <w:rFonts w:ascii="Times New Roman" w:hAnsi="Times New Roman" w:cs="Times New Roman"/>
          <w:sz w:val="24"/>
          <w:szCs w:val="24"/>
        </w:rPr>
        <w:t>отдел андеррайтинга</w:t>
      </w:r>
      <w:r w:rsidRPr="007E7C33">
        <w:rPr>
          <w:rStyle w:val="fontstyle01"/>
          <w:rFonts w:ascii="Times New Roman" w:hAnsi="Times New Roman" w:cs="Times New Roman"/>
          <w:b w:val="0"/>
        </w:rPr>
        <w:t xml:space="preserve">, </w:t>
      </w:r>
      <w:r w:rsidRPr="007E7C33">
        <w:rPr>
          <w:rFonts w:ascii="Times New Roman" w:hAnsi="Times New Roman" w:cs="Times New Roman"/>
          <w:sz w:val="24"/>
          <w:szCs w:val="24"/>
        </w:rPr>
        <w:t>отдел перестрахования</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юридический отдел, </w:t>
      </w:r>
      <w:r w:rsidR="008D224C" w:rsidRPr="007E7C33">
        <w:rPr>
          <w:rFonts w:ascii="Times New Roman" w:hAnsi="Times New Roman" w:cs="Times New Roman"/>
          <w:sz w:val="24"/>
          <w:szCs w:val="24"/>
        </w:rPr>
        <w:t>отдел урегулирование убытков</w:t>
      </w:r>
      <w:r w:rsidRPr="007E7C33">
        <w:rPr>
          <w:rStyle w:val="fontstyle01"/>
          <w:rFonts w:ascii="Times New Roman" w:hAnsi="Times New Roman" w:cs="Times New Roman"/>
          <w:b w:val="0"/>
        </w:rPr>
        <w:t>,</w:t>
      </w:r>
      <w:r w:rsidRPr="007E7C33">
        <w:rPr>
          <w:rFonts w:ascii="Times New Roman" w:hAnsi="Times New Roman" w:cs="Times New Roman"/>
          <w:b/>
          <w:color w:val="000000"/>
          <w:sz w:val="24"/>
          <w:szCs w:val="24"/>
        </w:rPr>
        <w:t xml:space="preserve"> </w:t>
      </w:r>
      <w:r w:rsidR="008D224C" w:rsidRPr="007E7C33">
        <w:rPr>
          <w:rStyle w:val="fontstyle01"/>
          <w:rFonts w:ascii="Times New Roman" w:hAnsi="Times New Roman" w:cs="Times New Roman"/>
          <w:b w:val="0"/>
        </w:rPr>
        <w:t>отдел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ED1C9E" w:rsidRPr="007B58D9" w:rsidRDefault="00ED1C9E" w:rsidP="00ED1C9E">
      <w:pPr>
        <w:spacing w:after="0" w:line="240" w:lineRule="auto"/>
        <w:ind w:firstLine="426"/>
        <w:jc w:val="both"/>
        <w:rPr>
          <w:rFonts w:ascii="Times New Roman" w:hAnsi="Times New Roman" w:cs="Times New Roman"/>
          <w:sz w:val="24"/>
          <w:szCs w:val="24"/>
        </w:rPr>
      </w:pPr>
      <w:r w:rsidRPr="007B58D9">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 </w:t>
      </w:r>
      <w:r w:rsidRPr="007E7C33">
        <w:rPr>
          <w:rFonts w:ascii="Times New Roman" w:hAnsi="Times New Roman" w:cs="Times New Roman"/>
          <w:i/>
          <w:sz w:val="24"/>
          <w:szCs w:val="24"/>
        </w:rPr>
        <w:t>0</w:t>
      </w:r>
      <w:r w:rsidR="005F5F95" w:rsidRPr="007E7C33">
        <w:rPr>
          <w:rFonts w:ascii="Times New Roman" w:hAnsi="Times New Roman" w:cs="Times New Roman"/>
          <w:i/>
          <w:sz w:val="24"/>
          <w:szCs w:val="24"/>
        </w:rPr>
        <w:t>8</w:t>
      </w:r>
      <w:r w:rsidRPr="007E7C33">
        <w:rPr>
          <w:rFonts w:ascii="Times New Roman" w:hAnsi="Times New Roman" w:cs="Times New Roman"/>
          <w:i/>
          <w:sz w:val="24"/>
          <w:szCs w:val="24"/>
        </w:rPr>
        <w:t xml:space="preserve"> </w:t>
      </w:r>
      <w:r w:rsidR="005F5F95" w:rsidRPr="007E7C33">
        <w:rPr>
          <w:rFonts w:ascii="Times New Roman" w:hAnsi="Times New Roman" w:cs="Times New Roman"/>
          <w:i/>
          <w:sz w:val="24"/>
          <w:szCs w:val="24"/>
        </w:rPr>
        <w:t>Финансы и экономика</w:t>
      </w:r>
      <w:r w:rsidR="005F5F95">
        <w:rPr>
          <w:rFonts w:ascii="Times New Roman" w:hAnsi="Times New Roman" w:cs="Times New Roman"/>
          <w:sz w:val="24"/>
          <w:szCs w:val="24"/>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AE44EC">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не освобождает их от выполнения </w:t>
      </w:r>
      <w:r w:rsidR="002C2E27" w:rsidRPr="00274D91">
        <w:rPr>
          <w:rFonts w:ascii="Times New Roman" w:hAnsi="Times New Roman" w:cs="Times New Roman"/>
          <w:sz w:val="24"/>
          <w:szCs w:val="24"/>
        </w:rPr>
        <w:t>п</w:t>
      </w:r>
      <w:r w:rsidRPr="00274D91">
        <w:rPr>
          <w:rFonts w:ascii="Times New Roman" w:hAnsi="Times New Roman" w:cs="Times New Roman"/>
          <w:sz w:val="24"/>
          <w:szCs w:val="24"/>
        </w:rPr>
        <w:t>рограммы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w:t>
      </w:r>
      <w:r w:rsidRPr="00A27B4F">
        <w:rPr>
          <w:color w:val="000000" w:themeColor="text1"/>
        </w:rPr>
        <w:lastRenderedPageBreak/>
        <w:t>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AE44EC">
        <w:rPr>
          <w:rStyle w:val="fontstyle01"/>
          <w:rFonts w:ascii="Times New Roman" w:hAnsi="Times New Roman" w:cs="Times New Roman"/>
          <w:b w:val="0"/>
          <w:color w:val="auto"/>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AE44EC">
        <w:rPr>
          <w:rStyle w:val="fontstyle01"/>
          <w:rFonts w:ascii="Times New Roman" w:hAnsi="Times New Roman" w:cs="Times New Roman"/>
          <w:b w:val="0"/>
          <w:color w:val="auto"/>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60A23" w:rsidRPr="00D40AFE" w:rsidRDefault="00F44362" w:rsidP="00860A23">
      <w:pPr>
        <w:spacing w:after="0" w:line="240" w:lineRule="auto"/>
        <w:ind w:firstLine="708"/>
        <w:jc w:val="center"/>
        <w:rPr>
          <w:rStyle w:val="fontstyle01"/>
          <w:rFonts w:ascii="Times New Roman" w:hAnsi="Times New Roman" w:cs="Times New Roman"/>
          <w:b w:val="0"/>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D06524">
        <w:rPr>
          <w:rFonts w:ascii="Times New Roman" w:hAnsi="Times New Roman" w:cs="Times New Roman"/>
          <w:b/>
          <w:sz w:val="24"/>
          <w:szCs w:val="24"/>
        </w:rPr>
        <w:t>производственной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860A23" w:rsidRPr="00D40AFE">
        <w:rPr>
          <w:rStyle w:val="fontstyle01"/>
          <w:rFonts w:ascii="Times New Roman" w:hAnsi="Times New Roman" w:cs="Times New Roman"/>
          <w:b w:val="0"/>
        </w:rPr>
        <w:t>(</w:t>
      </w:r>
      <w:r w:rsidR="00FC1824" w:rsidRPr="00D40AFE">
        <w:rPr>
          <w:rFonts w:ascii="Times New Roman" w:hAnsi="Times New Roman" w:cs="Times New Roman"/>
          <w:b/>
          <w:sz w:val="24"/>
          <w:szCs w:val="24"/>
        </w:rPr>
        <w:t>технологическая (проектно-технологическая) практика 1</w:t>
      </w:r>
      <w:r w:rsidR="00860A23" w:rsidRPr="00D40AFE">
        <w:rPr>
          <w:rStyle w:val="fontstyle01"/>
          <w:rFonts w:ascii="Times New Roman" w:hAnsi="Times New Roman" w:cs="Times New Roman"/>
          <w:b w:val="0"/>
        </w:rPr>
        <w:t>)</w:t>
      </w:r>
    </w:p>
    <w:p w:rsidR="00860A23" w:rsidRDefault="00860A23" w:rsidP="00EA4ABB">
      <w:pPr>
        <w:pStyle w:val="31"/>
        <w:shd w:val="clear" w:color="auto" w:fill="auto"/>
        <w:spacing w:after="0" w:line="240" w:lineRule="auto"/>
        <w:ind w:firstLine="709"/>
        <w:jc w:val="both"/>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AE44EC">
        <w:rPr>
          <w:rStyle w:val="fontstyle01"/>
          <w:rFonts w:ascii="Times New Roman" w:hAnsi="Times New Roman"/>
          <w:b w:val="0"/>
          <w:color w:val="auto"/>
        </w:rPr>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AE44EC">
        <w:rPr>
          <w:rStyle w:val="fontstyle01"/>
          <w:rFonts w:ascii="Times New Roman" w:hAnsi="Times New Roman"/>
          <w:b w:val="0"/>
          <w:color w:val="auto"/>
        </w:rPr>
        <w:t>производственной</w:t>
      </w:r>
      <w:r w:rsidR="00CB3CAD" w:rsidRPr="00274D91">
        <w:t xml:space="preserve">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AE44EC">
        <w:rPr>
          <w:rStyle w:val="fontstyle01"/>
          <w:rFonts w:ascii="Times New Roman" w:hAnsi="Times New Roman"/>
          <w:b w:val="0"/>
          <w:color w:val="auto"/>
        </w:rPr>
        <w:t>производственной</w:t>
      </w:r>
      <w:r w:rsidR="007E7C33" w:rsidRPr="00274D91">
        <w:t xml:space="preserve"> 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D0652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Pr>
          <w:rFonts w:ascii="Times New Roman" w:hAnsi="Times New Roman" w:cs="Times New Roman"/>
          <w:sz w:val="24"/>
          <w:szCs w:val="24"/>
        </w:rPr>
        <w:t>экономики и управления персоналом</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AE44EC">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AE44EC">
        <w:rPr>
          <w:rStyle w:val="fontstyle01"/>
          <w:rFonts w:ascii="Times New Roman" w:hAnsi="Times New Roman" w:cs="Times New Roman"/>
          <w:b w:val="0"/>
          <w:color w:val="auto"/>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AE44EC">
        <w:rPr>
          <w:rStyle w:val="fontstyle01"/>
          <w:rFonts w:ascii="Times New Roman" w:hAnsi="Times New Roman" w:cs="Times New Roman"/>
          <w:b w:val="0"/>
          <w:color w:val="auto"/>
        </w:rPr>
        <w:t>производственной</w:t>
      </w:r>
      <w:r w:rsidR="00AE44EC"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AE44EC">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EA4ABB" w:rsidRPr="007B58D9">
        <w:rPr>
          <w:rFonts w:ascii="Times New Roman" w:hAnsi="Times New Roman" w:cs="Times New Roman"/>
          <w:sz w:val="24"/>
          <w:szCs w:val="24"/>
        </w:rPr>
        <w:lastRenderedPageBreak/>
        <w:t xml:space="preserve">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AE44EC">
        <w:rPr>
          <w:rStyle w:val="fontstyle01"/>
          <w:rFonts w:ascii="Times New Roman" w:hAnsi="Times New Roman" w:cs="Times New Roman"/>
          <w:b w:val="0"/>
          <w:color w:val="auto"/>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D06524">
        <w:rPr>
          <w:rFonts w:ascii="Times New Roman" w:hAnsi="Times New Roman"/>
          <w:sz w:val="24"/>
          <w:szCs w:val="24"/>
        </w:rPr>
        <w:t>производственной</w:t>
      </w:r>
      <w:r w:rsidR="00D06524" w:rsidRPr="00274D91">
        <w:rPr>
          <w:rFonts w:ascii="Times New Roman" w:hAnsi="Times New Roman"/>
          <w:sz w:val="24"/>
          <w:szCs w:val="24"/>
        </w:rPr>
        <w:t xml:space="preserve"> </w:t>
      </w:r>
      <w:r w:rsidR="00CB3CAD" w:rsidRPr="00274D91">
        <w:rPr>
          <w:rFonts w:ascii="Times New Roman" w:hAnsi="Times New Roman"/>
          <w:sz w:val="24"/>
          <w:szCs w:val="24"/>
        </w:rPr>
        <w:t>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D06524">
        <w:t>производственной</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D06524">
        <w:t>производственной</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D06524">
        <w:t>производственной</w:t>
      </w:r>
      <w:r w:rsidR="00D06524" w:rsidRPr="00274D91">
        <w:t xml:space="preserve"> </w:t>
      </w:r>
      <w:r w:rsidR="00242163" w:rsidRPr="00274D91">
        <w:t>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93133D"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«Управление рисками и страховая деятельность»</w:t>
      </w:r>
      <w:r w:rsidRPr="0093133D">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D06524">
        <w:t>производственной</w:t>
      </w:r>
      <w:r w:rsidR="00D06524" w:rsidRPr="00274D91">
        <w:t xml:space="preserve"> </w:t>
      </w:r>
      <w:r w:rsidR="00242163" w:rsidRPr="00274D91">
        <w:t>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D06524">
        <w:t>производственной</w:t>
      </w:r>
      <w:r w:rsidR="00CB3CAD" w:rsidRPr="00274D91">
        <w:t xml:space="preserve"> практики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AE44EC">
        <w:rPr>
          <w:rStyle w:val="fontstyle01"/>
          <w:rFonts w:ascii="Times New Roman" w:hAnsi="Times New Roman"/>
          <w:b w:val="0"/>
          <w:color w:val="auto"/>
        </w:rPr>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D06524">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AE44EC">
        <w:rPr>
          <w:rStyle w:val="fontstyle01"/>
          <w:rFonts w:ascii="Times New Roman" w:hAnsi="Times New Roman"/>
          <w:b w:val="0"/>
          <w:color w:val="auto"/>
        </w:rPr>
        <w:t>производственной</w:t>
      </w:r>
      <w:r w:rsidR="00AE44EC">
        <w:t xml:space="preserve"> </w:t>
      </w:r>
      <w:r w:rsidR="00242163">
        <w:t>(</w:t>
      </w:r>
      <w:r w:rsidR="00FC1824" w:rsidRPr="00FC1824">
        <w:t>технологическая (проектно-технологическая) практика 1</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AE44EC">
        <w:rPr>
          <w:rStyle w:val="fontstyle01"/>
          <w:rFonts w:ascii="Times New Roman" w:hAnsi="Times New Roman"/>
          <w:b w:val="0"/>
          <w:color w:val="auto"/>
        </w:rPr>
        <w:t>производственной</w:t>
      </w:r>
      <w:r w:rsidR="00CB3CAD" w:rsidRPr="00274D91">
        <w:t xml:space="preserve">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t xml:space="preserve"> </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AE44EC">
        <w:rPr>
          <w:rStyle w:val="fontstyle01"/>
          <w:rFonts w:ascii="Times New Roman" w:hAnsi="Times New Roman" w:cs="Times New Roman"/>
          <w:b w:val="0"/>
          <w:color w:val="auto"/>
        </w:rPr>
        <w:t>производственной</w:t>
      </w:r>
      <w:r w:rsidR="00AE44EC"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 xml:space="preserve">в форме практической подготовки при реализации </w:t>
      </w:r>
      <w:r w:rsidR="00AE44EC">
        <w:rPr>
          <w:rStyle w:val="fontstyle01"/>
          <w:rFonts w:ascii="Times New Roman" w:hAnsi="Times New Roman" w:cs="Times New Roman"/>
          <w:b w:val="0"/>
          <w:color w:val="auto"/>
        </w:rPr>
        <w:t>производственной</w:t>
      </w:r>
      <w:r w:rsidR="00CB3CAD" w:rsidRPr="00612ACB">
        <w:rPr>
          <w:rFonts w:ascii="Times New Roman" w:hAnsi="Times New Roman" w:cs="Times New Roman"/>
          <w:sz w:val="24"/>
          <w:szCs w:val="24"/>
        </w:rPr>
        <w:t xml:space="preserve"> практики</w:t>
      </w:r>
      <w:r w:rsidR="00612ACB" w:rsidRPr="00612ACB">
        <w:rPr>
          <w:rFonts w:ascii="Times New Roman" w:hAnsi="Times New Roman" w:cs="Times New Roman"/>
          <w:sz w:val="24"/>
          <w:szCs w:val="24"/>
        </w:rPr>
        <w:t xml:space="preserve"> </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AE44EC">
        <w:rPr>
          <w:rStyle w:val="fontstyle01"/>
          <w:rFonts w:ascii="Times New Roman" w:hAnsi="Times New Roman" w:cs="Times New Roman"/>
          <w:b w:val="0"/>
          <w:color w:val="auto"/>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lastRenderedPageBreak/>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практической подготовки в форме</w:t>
      </w:r>
      <w:r w:rsidR="004D055A" w:rsidRPr="004D055A">
        <w:rPr>
          <w:b/>
          <w:bCs/>
        </w:rPr>
        <w:t xml:space="preserve"> </w:t>
      </w:r>
      <w:r w:rsidR="004D055A" w:rsidRPr="004D055A">
        <w:rPr>
          <w:rFonts w:ascii="Times New Roman" w:hAnsi="Times New Roman" w:cs="Times New Roman"/>
          <w:b/>
          <w:sz w:val="24"/>
          <w:szCs w:val="24"/>
        </w:rPr>
        <w:t xml:space="preserve"> </w:t>
      </w:r>
      <w:r w:rsidR="00D06524" w:rsidRPr="00D06524">
        <w:rPr>
          <w:rFonts w:ascii="Times New Roman" w:hAnsi="Times New Roman" w:cs="Times New Roman"/>
          <w:b/>
          <w:sz w:val="24"/>
          <w:szCs w:val="24"/>
        </w:rPr>
        <w:t>производственной</w:t>
      </w:r>
      <w:r w:rsidR="004D055A" w:rsidRPr="004D055A">
        <w:rPr>
          <w:rFonts w:ascii="Times New Roman" w:hAnsi="Times New Roman" w:cs="Times New Roman"/>
          <w:b/>
          <w:sz w:val="24"/>
          <w:szCs w:val="24"/>
        </w:rPr>
        <w:t xml:space="preserve"> практики </w:t>
      </w:r>
      <w:r w:rsidR="004D055A" w:rsidRPr="00D40AFE">
        <w:rPr>
          <w:rStyle w:val="fontstyle01"/>
          <w:rFonts w:ascii="Times New Roman" w:hAnsi="Times New Roman" w:cs="Times New Roman"/>
          <w:b w:val="0"/>
        </w:rPr>
        <w:t>(</w:t>
      </w:r>
      <w:r w:rsidR="00FC1824" w:rsidRPr="00D40AFE">
        <w:rPr>
          <w:rFonts w:ascii="Times New Roman" w:hAnsi="Times New Roman" w:cs="Times New Roman"/>
          <w:b/>
          <w:sz w:val="24"/>
          <w:szCs w:val="24"/>
        </w:rPr>
        <w:t>технологическая (проектно-технологическая) практика 1</w:t>
      </w:r>
      <w:r w:rsidR="004D055A" w:rsidRPr="00D40AFE">
        <w:rPr>
          <w:rStyle w:val="fontstyle01"/>
          <w:rFonts w:ascii="Times New Roman" w:hAnsi="Times New Roman" w:cs="Times New Roman"/>
          <w:b w:val="0"/>
        </w:rPr>
        <w:t>)</w:t>
      </w:r>
      <w:r w:rsidRPr="00D40AFE">
        <w:rPr>
          <w:rFonts w:ascii="Times New Roman" w:eastAsia="Times New Roman" w:hAnsi="Times New Roman" w:cs="Times New Roman"/>
          <w:b/>
          <w:bCs/>
          <w:sz w:val="24"/>
          <w:szCs w:val="24"/>
        </w:rPr>
        <w:t>.</w:t>
      </w:r>
      <w:r w:rsidRPr="004D055A">
        <w:rPr>
          <w:rFonts w:ascii="Times New Roman" w:eastAsia="Times New Roman" w:hAnsi="Times New Roman" w:cs="Times New Roman"/>
          <w:b/>
          <w:bCs/>
          <w:sz w:val="24"/>
          <w:szCs w:val="24"/>
        </w:rPr>
        <w:t xml:space="preserve">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D06524">
        <w:rPr>
          <w:sz w:val="24"/>
          <w:szCs w:val="24"/>
        </w:rPr>
        <w:t>производственной</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экономики и управления персоналом</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D06524">
        <w:rPr>
          <w:rFonts w:ascii="Times New Roman" w:hAnsi="Times New Roman" w:cs="Times New Roman"/>
          <w:sz w:val="24"/>
          <w:szCs w:val="24"/>
        </w:rPr>
        <w:t>производственной</w:t>
      </w:r>
      <w:r w:rsidRPr="004D055A">
        <w:rPr>
          <w:rFonts w:ascii="Times New Roman" w:hAnsi="Times New Roman" w:cs="Times New Roman"/>
          <w:sz w:val="24"/>
          <w:szCs w:val="24"/>
        </w:rPr>
        <w:t xml:space="preserve"> практики</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D06524">
        <w:rPr>
          <w:rFonts w:ascii="Times New Roman" w:hAnsi="Times New Roman" w:cs="Times New Roman"/>
          <w:sz w:val="24"/>
          <w:szCs w:val="24"/>
        </w:rPr>
        <w:t>производственной</w:t>
      </w:r>
      <w:r w:rsidR="00612ACB" w:rsidRPr="00612ACB">
        <w:rPr>
          <w:rFonts w:ascii="Times New Roman" w:hAnsi="Times New Roman" w:cs="Times New Roman"/>
          <w:sz w:val="24"/>
          <w:szCs w:val="24"/>
        </w:rPr>
        <w:t xml:space="preserve">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004742" w:rsidRPr="00D40AFE"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практической подготовки в форме</w:t>
      </w:r>
      <w:r w:rsidR="004D055A" w:rsidRPr="00977D79">
        <w:rPr>
          <w:b/>
          <w:bCs/>
        </w:rPr>
        <w:t xml:space="preserve"> </w:t>
      </w:r>
      <w:r w:rsidR="004D055A" w:rsidRPr="00977D79">
        <w:rPr>
          <w:rFonts w:ascii="Times New Roman" w:hAnsi="Times New Roman" w:cs="Times New Roman"/>
          <w:b/>
          <w:sz w:val="24"/>
          <w:szCs w:val="24"/>
        </w:rPr>
        <w:t xml:space="preserve"> </w:t>
      </w:r>
      <w:r w:rsidR="00D06524" w:rsidRPr="00D06524">
        <w:rPr>
          <w:rFonts w:ascii="Times New Roman" w:hAnsi="Times New Roman" w:cs="Times New Roman"/>
          <w:b/>
          <w:sz w:val="24"/>
          <w:szCs w:val="24"/>
        </w:rPr>
        <w:t>производственной</w:t>
      </w:r>
      <w:r w:rsidR="004D055A" w:rsidRPr="00977D79">
        <w:rPr>
          <w:rFonts w:ascii="Times New Roman" w:hAnsi="Times New Roman" w:cs="Times New Roman"/>
          <w:b/>
          <w:sz w:val="24"/>
          <w:szCs w:val="24"/>
        </w:rPr>
        <w:t xml:space="preserve"> практики </w:t>
      </w:r>
      <w:r w:rsidR="00004742" w:rsidRPr="00D40AFE">
        <w:rPr>
          <w:rFonts w:ascii="Times New Roman" w:hAnsi="Times New Roman" w:cs="Times New Roman"/>
          <w:b/>
          <w:sz w:val="24"/>
          <w:szCs w:val="24"/>
        </w:rPr>
        <w:t>(</w:t>
      </w:r>
      <w:r w:rsidR="00FC1824" w:rsidRPr="00D40AFE">
        <w:rPr>
          <w:rFonts w:ascii="Times New Roman" w:hAnsi="Times New Roman" w:cs="Times New Roman"/>
          <w:b/>
          <w:sz w:val="24"/>
          <w:szCs w:val="24"/>
        </w:rPr>
        <w:t>технологическая (проектно-технологическая) практика 1</w:t>
      </w:r>
      <w:r w:rsidR="00004742" w:rsidRPr="00D40AFE">
        <w:rPr>
          <w:rFonts w:ascii="Times New Roman" w:hAnsi="Times New Roman" w:cs="Times New Roman"/>
          <w:b/>
          <w:sz w:val="24"/>
          <w:szCs w:val="24"/>
        </w:rPr>
        <w:t>)</w:t>
      </w:r>
    </w:p>
    <w:p w:rsidR="00706A9C" w:rsidRPr="00D40AFE" w:rsidRDefault="00706A9C" w:rsidP="00004742">
      <w:pPr>
        <w:spacing w:after="0" w:line="240" w:lineRule="auto"/>
        <w:ind w:firstLine="709"/>
        <w:jc w:val="center"/>
        <w:rPr>
          <w:rFonts w:ascii="Times New Roman" w:hAnsi="Times New Roman" w:cs="Times New Roman"/>
          <w:b/>
          <w:sz w:val="24"/>
          <w:szCs w:val="24"/>
        </w:rPr>
      </w:pPr>
    </w:p>
    <w:bookmarkEnd w:id="2"/>
    <w:p w:rsidR="000B008C" w:rsidRDefault="000B008C" w:rsidP="000B008C">
      <w:pPr>
        <w:pStyle w:val="24"/>
        <w:shd w:val="clear" w:color="auto" w:fill="auto"/>
        <w:spacing w:after="0" w:line="240" w:lineRule="auto"/>
        <w:ind w:firstLine="709"/>
        <w:jc w:val="both"/>
        <w:rPr>
          <w:sz w:val="24"/>
          <w:szCs w:val="24"/>
        </w:rPr>
      </w:pPr>
      <w:r w:rsidRPr="000B008C">
        <w:rPr>
          <w:sz w:val="24"/>
          <w:szCs w:val="24"/>
        </w:rPr>
        <w:lastRenderedPageBreak/>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D06524">
        <w:rPr>
          <w:sz w:val="24"/>
          <w:szCs w:val="24"/>
        </w:rPr>
        <w:t>производственной</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C93932" w:rsidRDefault="00C93932"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 xml:space="preserve">Раздел 1 Общие сведения </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бучающиеся знакомятся с основными направлениями работы организации, с организационной структурой, изучают специфику деятельности предприятия,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описать: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базы-практики: </w:t>
      </w:r>
      <w:r w:rsidR="000B008C" w:rsidRPr="00193E93">
        <w:rPr>
          <w:rFonts w:ascii="Times New Roman" w:hAnsi="Times New Roman"/>
          <w:sz w:val="24"/>
          <w:szCs w:val="24"/>
        </w:rPr>
        <w:t>полное наименование организации, логотип, торговая марка,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r w:rsidR="00D06524" w:rsidRPr="00D06524">
        <w:rPr>
          <w:rFonts w:ascii="Times New Roman" w:hAnsi="Times New Roman"/>
          <w:sz w:val="24"/>
          <w:szCs w:val="24"/>
        </w:rPr>
        <w:t xml:space="preserve"> </w:t>
      </w:r>
      <w:r w:rsidR="00D06524" w:rsidRPr="00193E93">
        <w:rPr>
          <w:rFonts w:ascii="Times New Roman" w:hAnsi="Times New Roman"/>
          <w:sz w:val="24"/>
          <w:szCs w:val="24"/>
        </w:rPr>
        <w:t>сведения об истории организации, дата регистрации</w:t>
      </w:r>
      <w:r w:rsidR="00D06524">
        <w:rPr>
          <w:rFonts w:ascii="Times New Roman" w:hAnsi="Times New Roman"/>
          <w:sz w:val="24"/>
          <w:szCs w:val="24"/>
        </w:rPr>
        <w:t>,</w:t>
      </w:r>
      <w:r w:rsidR="00D06524" w:rsidRPr="00FD359B">
        <w:rPr>
          <w:rFonts w:ascii="Times New Roman" w:hAnsi="Times New Roman"/>
          <w:sz w:val="24"/>
          <w:szCs w:val="24"/>
        </w:rPr>
        <w:t xml:space="preserve"> </w:t>
      </w:r>
      <w:r w:rsidR="00D06524" w:rsidRPr="00193E93">
        <w:rPr>
          <w:rFonts w:ascii="Times New Roman" w:hAnsi="Times New Roman"/>
          <w:sz w:val="24"/>
          <w:szCs w:val="24"/>
        </w:rPr>
        <w:t>философия, миссия организации</w:t>
      </w:r>
      <w:r w:rsidR="00D06524">
        <w:rPr>
          <w:rFonts w:ascii="Times New Roman" w:hAnsi="Times New Roman"/>
          <w:sz w:val="24"/>
          <w:szCs w:val="24"/>
        </w:rPr>
        <w:t>,</w:t>
      </w:r>
      <w:r w:rsidR="00D06524" w:rsidRPr="00D06524">
        <w:rPr>
          <w:rFonts w:ascii="Times New Roman" w:hAnsi="Times New Roman"/>
          <w:sz w:val="24"/>
          <w:szCs w:val="24"/>
        </w:rPr>
        <w:t xml:space="preserve"> </w:t>
      </w:r>
      <w:r w:rsidR="00D06524" w:rsidRPr="00FD359B">
        <w:rPr>
          <w:rFonts w:ascii="Times New Roman" w:hAnsi="Times New Roman"/>
          <w:sz w:val="24"/>
          <w:szCs w:val="24"/>
        </w:rPr>
        <w:t>охарактериз</w:t>
      </w:r>
      <w:r w:rsidR="00D06524">
        <w:rPr>
          <w:rFonts w:ascii="Times New Roman" w:hAnsi="Times New Roman"/>
          <w:sz w:val="24"/>
          <w:szCs w:val="24"/>
        </w:rPr>
        <w:t>овать</w:t>
      </w:r>
      <w:r w:rsidR="00D06524" w:rsidRPr="00FD359B">
        <w:rPr>
          <w:rFonts w:ascii="Times New Roman" w:hAnsi="Times New Roman"/>
          <w:sz w:val="24"/>
          <w:szCs w:val="24"/>
        </w:rPr>
        <w:t xml:space="preserve"> подразделение организации, где проходит практик</w:t>
      </w:r>
      <w:r w:rsidR="00D06524">
        <w:rPr>
          <w:rFonts w:ascii="Times New Roman" w:hAnsi="Times New Roman"/>
          <w:sz w:val="24"/>
          <w:szCs w:val="24"/>
        </w:rPr>
        <w:t>а</w:t>
      </w:r>
      <w:r w:rsidR="00D06524" w:rsidRPr="00FD359B">
        <w:rPr>
          <w:rFonts w:ascii="Times New Roman" w:hAnsi="Times New Roman"/>
          <w:sz w:val="24"/>
          <w:szCs w:val="24"/>
        </w:rPr>
        <w:t xml:space="preserve"> (ука</w:t>
      </w:r>
      <w:r w:rsidR="00D06524">
        <w:rPr>
          <w:rFonts w:ascii="Times New Roman" w:hAnsi="Times New Roman"/>
          <w:sz w:val="24"/>
          <w:szCs w:val="24"/>
        </w:rPr>
        <w:t>зать</w:t>
      </w:r>
      <w:r w:rsidR="00D06524" w:rsidRPr="00FD359B">
        <w:rPr>
          <w:rFonts w:ascii="Times New Roman" w:hAnsi="Times New Roman"/>
          <w:sz w:val="24"/>
          <w:szCs w:val="24"/>
        </w:rPr>
        <w:t xml:space="preserve"> назначение структурного подразделения, представ</w:t>
      </w:r>
      <w:r w:rsidR="00D06524">
        <w:rPr>
          <w:rFonts w:ascii="Times New Roman" w:hAnsi="Times New Roman"/>
          <w:sz w:val="24"/>
          <w:szCs w:val="24"/>
        </w:rPr>
        <w:t xml:space="preserve">ить </w:t>
      </w:r>
      <w:r w:rsidR="00D06524" w:rsidRPr="00FD359B">
        <w:rPr>
          <w:rFonts w:ascii="Times New Roman" w:hAnsi="Times New Roman"/>
          <w:sz w:val="24"/>
          <w:szCs w:val="24"/>
        </w:rPr>
        <w:t>организационную структуру организации с выделением выбранного подразделения на период практики);</w:t>
      </w:r>
      <w:r w:rsidR="00D06524" w:rsidRPr="00D06524">
        <w:rPr>
          <w:rFonts w:ascii="Times New Roman" w:hAnsi="Times New Roman"/>
          <w:i/>
          <w:sz w:val="24"/>
          <w:szCs w:val="24"/>
        </w:rPr>
        <w:t xml:space="preserve"> </w:t>
      </w:r>
      <w:r w:rsidR="00D06524" w:rsidRPr="00193E93">
        <w:rPr>
          <w:rFonts w:ascii="Times New Roman" w:hAnsi="Times New Roman"/>
          <w:i/>
          <w:sz w:val="24"/>
          <w:szCs w:val="24"/>
        </w:rPr>
        <w:t>сканированные копии изученных документов представить в приложение к отчету</w:t>
      </w:r>
      <w:r w:rsidR="00D06524" w:rsidRPr="00193E93">
        <w:rPr>
          <w:rFonts w:ascii="Times New Roman" w:hAnsi="Times New Roman"/>
          <w:sz w:val="24"/>
          <w:szCs w:val="24"/>
        </w:rPr>
        <w:t>)</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sidR="00780005">
        <w:rPr>
          <w:rFonts w:ascii="Times New Roman" w:hAnsi="Times New Roman"/>
          <w:sz w:val="24"/>
          <w:szCs w:val="24"/>
        </w:rPr>
        <w:t xml:space="preserve">описать </w:t>
      </w:r>
      <w:r w:rsidR="00780005" w:rsidRPr="00E476E9">
        <w:rPr>
          <w:rFonts w:ascii="Times New Roman" w:eastAsia="Times New Roman" w:hAnsi="Times New Roman"/>
          <w:sz w:val="24"/>
          <w:szCs w:val="24"/>
        </w:rPr>
        <w:t>требовани</w:t>
      </w:r>
      <w:r w:rsidR="00780005">
        <w:rPr>
          <w:rFonts w:ascii="Times New Roman" w:eastAsia="Times New Roman" w:hAnsi="Times New Roman"/>
          <w:sz w:val="24"/>
          <w:szCs w:val="24"/>
        </w:rPr>
        <w:t>й</w:t>
      </w:r>
      <w:r w:rsidR="00780005" w:rsidRPr="00E476E9">
        <w:rPr>
          <w:rFonts w:ascii="Times New Roman" w:eastAsia="Times New Roman" w:hAnsi="Times New Roman"/>
          <w:sz w:val="24"/>
          <w:szCs w:val="24"/>
        </w:rPr>
        <w:t xml:space="preserve"> охраны труда</w:t>
      </w:r>
      <w:r w:rsidR="00780005">
        <w:rPr>
          <w:rFonts w:ascii="Times New Roman" w:eastAsia="Times New Roman" w:hAnsi="Times New Roman"/>
          <w:sz w:val="24"/>
          <w:szCs w:val="24"/>
        </w:rPr>
        <w:t xml:space="preserve"> на примере профильной организации</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00780005">
        <w:rPr>
          <w:rFonts w:ascii="Times New Roman" w:hAnsi="Times New Roman"/>
          <w:sz w:val="24"/>
          <w:szCs w:val="24"/>
        </w:rPr>
        <w:t xml:space="preserve">описать </w:t>
      </w:r>
      <w:r w:rsidR="00780005" w:rsidRPr="00E476E9">
        <w:rPr>
          <w:rFonts w:ascii="Times New Roman" w:eastAsia="Times New Roman" w:hAnsi="Times New Roman"/>
          <w:sz w:val="24"/>
          <w:szCs w:val="24"/>
        </w:rPr>
        <w:t>основ</w:t>
      </w:r>
      <w:r w:rsidR="00780005">
        <w:rPr>
          <w:rFonts w:ascii="Times New Roman" w:eastAsia="Times New Roman" w:hAnsi="Times New Roman"/>
          <w:sz w:val="24"/>
          <w:szCs w:val="24"/>
        </w:rPr>
        <w:t>ы</w:t>
      </w:r>
      <w:r w:rsidR="00780005" w:rsidRPr="00E476E9">
        <w:rPr>
          <w:rFonts w:ascii="Times New Roman" w:eastAsia="Times New Roman" w:hAnsi="Times New Roman"/>
          <w:sz w:val="24"/>
          <w:szCs w:val="24"/>
        </w:rPr>
        <w:t xml:space="preserve"> гражданского законодательства Российской Федерации, страхового законодательства Российской Федерации, законодательства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r w:rsidR="00780005">
        <w:rPr>
          <w:rFonts w:ascii="Times New Roman" w:eastAsia="Times New Roman" w:hAnsi="Times New Roman"/>
          <w:sz w:val="24"/>
          <w:szCs w:val="24"/>
        </w:rPr>
        <w:t xml:space="preserve"> </w:t>
      </w:r>
      <w:r w:rsidR="00780005" w:rsidRPr="00193E93">
        <w:rPr>
          <w:rFonts w:ascii="Times New Roman" w:hAnsi="Times New Roman"/>
          <w:i/>
          <w:sz w:val="24"/>
          <w:szCs w:val="24"/>
        </w:rPr>
        <w:t>сканированные копии изученных документов представить в приложение к отчету</w:t>
      </w:r>
      <w:r w:rsidR="00780005" w:rsidRPr="00193E93">
        <w:rPr>
          <w:rFonts w:ascii="Times New Roman" w:hAnsi="Times New Roman"/>
          <w:sz w:val="24"/>
          <w:szCs w:val="24"/>
        </w:rPr>
        <w:t>);</w:t>
      </w:r>
    </w:p>
    <w:p w:rsidR="00BC44CC" w:rsidRDefault="00E134AB" w:rsidP="00BB0EB0">
      <w:pPr>
        <w:spacing w:after="0" w:line="240" w:lineRule="auto"/>
        <w:jc w:val="both"/>
        <w:rPr>
          <w:rFonts w:ascii="Times New Roman" w:eastAsia="Times New Roman" w:hAnsi="Times New Roman" w:cs="Times New Roman"/>
          <w:sz w:val="24"/>
          <w:szCs w:val="24"/>
        </w:rPr>
      </w:pPr>
      <w:r w:rsidRPr="00193E93">
        <w:rPr>
          <w:rFonts w:ascii="Times New Roman" w:hAnsi="Times New Roman" w:cs="Times New Roman"/>
          <w:sz w:val="24"/>
          <w:szCs w:val="24"/>
        </w:rPr>
        <w:t>1.</w:t>
      </w:r>
      <w:r w:rsidR="00780005">
        <w:rPr>
          <w:rFonts w:ascii="Times New Roman" w:hAnsi="Times New Roman" w:cs="Times New Roman"/>
          <w:sz w:val="24"/>
          <w:szCs w:val="24"/>
        </w:rPr>
        <w:t>4</w:t>
      </w:r>
      <w:r w:rsidRPr="00193E93">
        <w:rPr>
          <w:rFonts w:ascii="Times New Roman" w:hAnsi="Times New Roman" w:cs="Times New Roman"/>
          <w:sz w:val="24"/>
          <w:szCs w:val="24"/>
        </w:rPr>
        <w:t xml:space="preserve"> </w:t>
      </w:r>
      <w:r w:rsidR="00C81D2A" w:rsidRPr="00193E93">
        <w:rPr>
          <w:rFonts w:ascii="Times New Roman" w:hAnsi="Times New Roman"/>
          <w:iCs/>
          <w:sz w:val="24"/>
          <w:szCs w:val="24"/>
        </w:rPr>
        <w:t xml:space="preserve">описать </w:t>
      </w:r>
      <w:r w:rsidR="00BB0EB0" w:rsidRPr="00E476E9">
        <w:rPr>
          <w:rFonts w:ascii="Times New Roman" w:eastAsia="Times New Roman" w:hAnsi="Times New Roman" w:cs="Times New Roman"/>
          <w:sz w:val="24"/>
          <w:szCs w:val="24"/>
        </w:rPr>
        <w:t>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p w:rsidR="00BB0EB0" w:rsidRDefault="00BB0EB0" w:rsidP="00BB0EB0">
      <w:pPr>
        <w:spacing w:after="0" w:line="240" w:lineRule="auto"/>
        <w:jc w:val="both"/>
        <w:rPr>
          <w:rFonts w:ascii="Times New Roman" w:eastAsia="Times New Roman" w:hAnsi="Times New Roman" w:cs="Times New Roman"/>
          <w:sz w:val="24"/>
          <w:szCs w:val="24"/>
        </w:rPr>
      </w:pPr>
    </w:p>
    <w:p w:rsidR="00BB0EB0" w:rsidRPr="00E155D4" w:rsidRDefault="00BB0EB0" w:rsidP="00BB0EB0">
      <w:pPr>
        <w:spacing w:after="0" w:line="240" w:lineRule="auto"/>
        <w:jc w:val="both"/>
        <w:rPr>
          <w:iCs/>
          <w:color w:val="1F497D" w:themeColor="text2"/>
        </w:rPr>
      </w:pPr>
    </w:p>
    <w:p w:rsidR="000B008C" w:rsidRP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521867" w:rsidRPr="00780005" w:rsidRDefault="00520518" w:rsidP="00262B50">
      <w:pPr>
        <w:widowControl w:val="0"/>
        <w:tabs>
          <w:tab w:val="left" w:pos="1134"/>
        </w:tabs>
        <w:spacing w:after="0" w:line="240" w:lineRule="auto"/>
        <w:jc w:val="both"/>
        <w:rPr>
          <w:rFonts w:ascii="Times New Roman" w:hAnsi="Times New Roman" w:cs="Times New Roman"/>
          <w:b/>
          <w:iCs/>
          <w:sz w:val="24"/>
          <w:szCs w:val="24"/>
        </w:rPr>
      </w:pPr>
      <w:r w:rsidRPr="00193E93">
        <w:rPr>
          <w:rStyle w:val="fontstyle01"/>
          <w:rFonts w:ascii="Times New Roman" w:hAnsi="Times New Roman"/>
          <w:b w:val="0"/>
          <w:color w:val="auto"/>
        </w:rPr>
        <w:t>2.</w:t>
      </w:r>
      <w:r w:rsidR="00594DB0" w:rsidRPr="00193E93">
        <w:rPr>
          <w:rStyle w:val="fontstyle01"/>
          <w:rFonts w:ascii="Times New Roman" w:hAnsi="Times New Roman"/>
          <w:b w:val="0"/>
          <w:color w:val="auto"/>
        </w:rPr>
        <w:t xml:space="preserve">1. </w:t>
      </w:r>
      <w:r w:rsidR="00594DB0" w:rsidRPr="00193E93">
        <w:rPr>
          <w:rFonts w:ascii="Times New Roman" w:hAnsi="Times New Roman" w:cs="Times New Roman"/>
          <w:b/>
          <w:sz w:val="24"/>
          <w:szCs w:val="24"/>
        </w:rPr>
        <w:t xml:space="preserve">Проанализировать </w:t>
      </w:r>
      <w:r w:rsidR="00780005" w:rsidRPr="00780005">
        <w:rPr>
          <w:rFonts w:ascii="Times New Roman" w:eastAsia="Times New Roman" w:hAnsi="Times New Roman" w:cs="Times New Roman"/>
          <w:b/>
          <w:sz w:val="24"/>
          <w:szCs w:val="24"/>
        </w:rPr>
        <w:t>практик</w:t>
      </w:r>
      <w:r w:rsidR="00780005" w:rsidRPr="00780005">
        <w:rPr>
          <w:rFonts w:ascii="Times New Roman" w:eastAsia="Times New Roman" w:hAnsi="Times New Roman"/>
          <w:b/>
          <w:sz w:val="24"/>
          <w:szCs w:val="24"/>
        </w:rPr>
        <w:t>у</w:t>
      </w:r>
      <w:r w:rsidR="00780005" w:rsidRPr="00780005">
        <w:rPr>
          <w:rFonts w:ascii="Times New Roman" w:eastAsia="Times New Roman" w:hAnsi="Times New Roman" w:cs="Times New Roman"/>
          <w:b/>
          <w:sz w:val="24"/>
          <w:szCs w:val="24"/>
        </w:rPr>
        <w:t xml:space="preserve"> страхования, общи</w:t>
      </w:r>
      <w:r w:rsidR="00780005" w:rsidRPr="00780005">
        <w:rPr>
          <w:rFonts w:ascii="Times New Roman" w:eastAsia="Times New Roman" w:hAnsi="Times New Roman"/>
          <w:b/>
          <w:sz w:val="24"/>
          <w:szCs w:val="24"/>
        </w:rPr>
        <w:t>е</w:t>
      </w:r>
      <w:r w:rsidR="00780005" w:rsidRPr="00780005">
        <w:rPr>
          <w:rFonts w:ascii="Times New Roman" w:eastAsia="Times New Roman" w:hAnsi="Times New Roman" w:cs="Times New Roman"/>
          <w:b/>
          <w:sz w:val="24"/>
          <w:szCs w:val="24"/>
        </w:rPr>
        <w:t xml:space="preserve"> принцип</w:t>
      </w:r>
      <w:r w:rsidR="00780005" w:rsidRPr="00780005">
        <w:rPr>
          <w:rFonts w:ascii="Times New Roman" w:eastAsia="Times New Roman" w:hAnsi="Times New Roman"/>
          <w:b/>
          <w:sz w:val="24"/>
          <w:szCs w:val="24"/>
        </w:rPr>
        <w:t>ы</w:t>
      </w:r>
      <w:r w:rsidR="00780005" w:rsidRPr="00780005">
        <w:rPr>
          <w:rFonts w:ascii="Times New Roman" w:eastAsia="Times New Roman" w:hAnsi="Times New Roman" w:cs="Times New Roman"/>
          <w:b/>
          <w:sz w:val="24"/>
          <w:szCs w:val="24"/>
        </w:rPr>
        <w:t xml:space="preserve"> оценки страховых рисков, принцип</w:t>
      </w:r>
      <w:r w:rsidR="00780005" w:rsidRPr="00780005">
        <w:rPr>
          <w:rFonts w:ascii="Times New Roman" w:eastAsia="Times New Roman" w:hAnsi="Times New Roman"/>
          <w:b/>
          <w:sz w:val="24"/>
          <w:szCs w:val="24"/>
        </w:rPr>
        <w:t>ы</w:t>
      </w:r>
      <w:r w:rsidR="00780005" w:rsidRPr="00780005">
        <w:rPr>
          <w:rFonts w:ascii="Times New Roman" w:eastAsia="Times New Roman" w:hAnsi="Times New Roman" w:cs="Times New Roman"/>
          <w:b/>
          <w:sz w:val="24"/>
          <w:szCs w:val="24"/>
        </w:rPr>
        <w:t xml:space="preserve"> применения методов статистического анализа рисков по видам, объектам (договорам) страхования, правила страхования и типовы</w:t>
      </w:r>
      <w:r w:rsidR="00780005" w:rsidRPr="00780005">
        <w:rPr>
          <w:rFonts w:ascii="Times New Roman" w:eastAsia="Times New Roman" w:hAnsi="Times New Roman"/>
          <w:b/>
          <w:sz w:val="24"/>
          <w:szCs w:val="24"/>
        </w:rPr>
        <w:t>х</w:t>
      </w:r>
      <w:r w:rsidR="00780005" w:rsidRPr="00780005">
        <w:rPr>
          <w:rFonts w:ascii="Times New Roman" w:eastAsia="Times New Roman" w:hAnsi="Times New Roman" w:cs="Times New Roman"/>
          <w:b/>
          <w:sz w:val="24"/>
          <w:szCs w:val="24"/>
        </w:rPr>
        <w:t xml:space="preserve"> форм договоров страхования</w:t>
      </w:r>
      <w:r w:rsidR="00521867" w:rsidRPr="00780005">
        <w:rPr>
          <w:rFonts w:ascii="Times New Roman" w:hAnsi="Times New Roman" w:cs="Times New Roman"/>
          <w:b/>
          <w:iCs/>
          <w:sz w:val="24"/>
          <w:szCs w:val="24"/>
        </w:rPr>
        <w:t>;</w:t>
      </w:r>
    </w:p>
    <w:p w:rsidR="009F2F98" w:rsidRPr="00780005" w:rsidRDefault="009F2F98" w:rsidP="00262B50">
      <w:pPr>
        <w:pStyle w:val="ae"/>
        <w:spacing w:before="0" w:beforeAutospacing="0" w:after="0" w:afterAutospacing="0"/>
        <w:rPr>
          <w:b/>
          <w:i/>
          <w:iCs/>
        </w:rPr>
      </w:pPr>
    </w:p>
    <w:p w:rsidR="009F2F98" w:rsidRPr="00193E93" w:rsidRDefault="009F2F98" w:rsidP="00262B50">
      <w:pPr>
        <w:pStyle w:val="ae"/>
        <w:spacing w:before="0" w:beforeAutospacing="0" w:after="0" w:afterAutospacing="0"/>
        <w:rPr>
          <w:i/>
          <w:iCs/>
        </w:rPr>
      </w:pPr>
      <w:r w:rsidRPr="00193E93">
        <w:rPr>
          <w:i/>
          <w:iCs/>
        </w:rPr>
        <w:t>Основные вопросы для наблюдения и анализа:</w:t>
      </w:r>
    </w:p>
    <w:p w:rsidR="009F2F98" w:rsidRPr="001D526D" w:rsidRDefault="009F2F98" w:rsidP="009F2F98">
      <w:pPr>
        <w:pStyle w:val="ae"/>
        <w:spacing w:before="0" w:beforeAutospacing="0" w:after="0" w:afterAutospacing="0"/>
      </w:pPr>
      <w:r w:rsidRPr="001D526D">
        <w:t xml:space="preserve">- </w:t>
      </w:r>
      <w:r w:rsidR="00780005" w:rsidRPr="001D526D">
        <w:t>общие принципы оценки страховых рисков</w:t>
      </w:r>
      <w:r w:rsidR="001D526D" w:rsidRPr="001D526D">
        <w:t>;</w:t>
      </w:r>
    </w:p>
    <w:p w:rsidR="009F2F98" w:rsidRPr="001D526D" w:rsidRDefault="009F2F98" w:rsidP="009F2F98">
      <w:pPr>
        <w:pStyle w:val="ae"/>
        <w:spacing w:before="0" w:beforeAutospacing="0" w:after="0" w:afterAutospacing="0"/>
      </w:pPr>
      <w:r w:rsidRPr="001D526D">
        <w:lastRenderedPageBreak/>
        <w:t xml:space="preserve">- </w:t>
      </w:r>
      <w:r w:rsidR="001D526D" w:rsidRPr="001D526D">
        <w:t>принципы применения методов статистического анализа рисков по видам, объектам (договорам) страхования</w:t>
      </w:r>
      <w:r w:rsidRPr="001D526D">
        <w:t>;</w:t>
      </w:r>
    </w:p>
    <w:p w:rsidR="009F2F98" w:rsidRPr="001D526D" w:rsidRDefault="009F2F98" w:rsidP="009F2F98">
      <w:pPr>
        <w:pStyle w:val="31"/>
        <w:shd w:val="clear" w:color="auto" w:fill="auto"/>
        <w:tabs>
          <w:tab w:val="left" w:leader="dot" w:pos="2089"/>
        </w:tabs>
        <w:spacing w:after="0" w:line="240" w:lineRule="auto"/>
        <w:jc w:val="both"/>
        <w:rPr>
          <w:color w:val="auto"/>
        </w:rPr>
      </w:pPr>
      <w:r w:rsidRPr="001D526D">
        <w:rPr>
          <w:color w:val="auto"/>
        </w:rPr>
        <w:t xml:space="preserve">- </w:t>
      </w:r>
      <w:r w:rsidR="001D526D" w:rsidRPr="001D526D">
        <w:t>правила страхования и типовые формы договоров страхования</w:t>
      </w:r>
      <w:r w:rsidRPr="001D526D">
        <w:rPr>
          <w:color w:val="auto"/>
        </w:rPr>
        <w:t>.</w:t>
      </w:r>
    </w:p>
    <w:p w:rsidR="009F2F98" w:rsidRPr="00193E93" w:rsidRDefault="009F2F98" w:rsidP="00262B50">
      <w:pPr>
        <w:pStyle w:val="ae"/>
        <w:spacing w:before="0" w:beforeAutospacing="0" w:after="0" w:afterAutospacing="0"/>
        <w:rPr>
          <w:i/>
          <w:iCs/>
        </w:rPr>
      </w:pPr>
    </w:p>
    <w:p w:rsidR="009F2F98" w:rsidRPr="00804A4D" w:rsidRDefault="009F2F98" w:rsidP="00262B50">
      <w:pPr>
        <w:pStyle w:val="ae"/>
        <w:spacing w:before="0" w:beforeAutospacing="0" w:after="0" w:afterAutospacing="0"/>
        <w:rPr>
          <w:b/>
          <w:i/>
          <w:iCs/>
        </w:rPr>
      </w:pPr>
      <w:r w:rsidRPr="00804A4D">
        <w:rPr>
          <w:b/>
          <w:i/>
          <w:iCs/>
        </w:rPr>
        <w:t>Практическая работа:</w:t>
      </w:r>
    </w:p>
    <w:p w:rsidR="006D2556" w:rsidRPr="00804A4D" w:rsidRDefault="00262B50" w:rsidP="00262B50">
      <w:pPr>
        <w:pStyle w:val="ae"/>
        <w:spacing w:before="0" w:beforeAutospacing="0" w:after="0" w:afterAutospacing="0"/>
        <w:rPr>
          <w:b/>
          <w:i/>
          <w:iCs/>
        </w:rPr>
      </w:pPr>
      <w:r w:rsidRPr="00804A4D">
        <w:rPr>
          <w:b/>
          <w:i/>
          <w:iCs/>
        </w:rPr>
        <w:t xml:space="preserve">в отчете необходимо </w:t>
      </w:r>
      <w:r w:rsidR="006D2556" w:rsidRPr="00804A4D">
        <w:rPr>
          <w:b/>
          <w:i/>
          <w:iCs/>
        </w:rPr>
        <w:t>описать</w:t>
      </w:r>
      <w:r w:rsidRPr="00804A4D">
        <w:rPr>
          <w:b/>
          <w:i/>
          <w:iCs/>
        </w:rPr>
        <w:t>:</w:t>
      </w:r>
      <w:r w:rsidR="006D2556" w:rsidRPr="00804A4D">
        <w:rPr>
          <w:b/>
          <w:i/>
          <w:iCs/>
        </w:rPr>
        <w:t xml:space="preserve"> </w:t>
      </w:r>
    </w:p>
    <w:p w:rsidR="00AF440C" w:rsidRPr="00A82E22" w:rsidRDefault="00336F14" w:rsidP="00A82E22">
      <w:pPr>
        <w:pStyle w:val="ae"/>
        <w:spacing w:before="0" w:beforeAutospacing="0" w:after="0" w:afterAutospacing="0"/>
        <w:jc w:val="both"/>
        <w:rPr>
          <w:i/>
        </w:rPr>
      </w:pPr>
      <w:r w:rsidRPr="00804A4D">
        <w:rPr>
          <w:iCs/>
        </w:rPr>
        <w:t>2</w:t>
      </w:r>
      <w:r w:rsidRPr="00A82E22">
        <w:rPr>
          <w:iCs/>
        </w:rPr>
        <w:t>.1.1.</w:t>
      </w:r>
      <w:r w:rsidR="00AF440C" w:rsidRPr="00A82E22">
        <w:t xml:space="preserve"> </w:t>
      </w:r>
      <w:r w:rsidR="00DA6A5A" w:rsidRPr="00A82E22">
        <w:rPr>
          <w:i/>
        </w:rPr>
        <w:t>понятие «Риск» в страховании</w:t>
      </w:r>
      <w:r w:rsidR="006A1D8F" w:rsidRPr="00A82E22">
        <w:rPr>
          <w:i/>
        </w:rPr>
        <w:t xml:space="preserve"> на примере профильной организации</w:t>
      </w:r>
      <w:r w:rsidR="00AF440C" w:rsidRPr="00A82E22">
        <w:rPr>
          <w:i/>
        </w:rPr>
        <w:t>:</w:t>
      </w:r>
    </w:p>
    <w:p w:rsidR="00AF440C" w:rsidRPr="00A82E22" w:rsidRDefault="00DA6A5A" w:rsidP="00A82E22">
      <w:pPr>
        <w:pStyle w:val="ae"/>
        <w:numPr>
          <w:ilvl w:val="0"/>
          <w:numId w:val="19"/>
        </w:numPr>
        <w:spacing w:before="0" w:beforeAutospacing="0" w:after="0" w:afterAutospacing="0"/>
        <w:ind w:left="0" w:firstLine="0"/>
        <w:jc w:val="both"/>
      </w:pPr>
      <w:r w:rsidRPr="00A82E22">
        <w:t xml:space="preserve">риск </w:t>
      </w:r>
      <w:r w:rsidR="00AF440C" w:rsidRPr="00A82E22">
        <w:t>как конкретное явление или совокупность явлений (событие или совокупность событий), при наступлении которых производятся выплаты из ранее образованного централизованного страхового фонда в натурально-вещественной или денежной форме;</w:t>
      </w:r>
    </w:p>
    <w:p w:rsidR="00AF440C" w:rsidRPr="00A82E22" w:rsidRDefault="00DA6A5A" w:rsidP="00A82E22">
      <w:pPr>
        <w:pStyle w:val="ae"/>
        <w:numPr>
          <w:ilvl w:val="0"/>
          <w:numId w:val="19"/>
        </w:numPr>
        <w:spacing w:before="0" w:beforeAutospacing="0" w:after="0" w:afterAutospacing="0"/>
        <w:ind w:left="0" w:firstLine="0"/>
        <w:jc w:val="both"/>
      </w:pPr>
      <w:r w:rsidRPr="00A82E22">
        <w:t xml:space="preserve">риск </w:t>
      </w:r>
      <w:r w:rsidR="00AF440C" w:rsidRPr="00A82E22">
        <w:t>в связи с конкретным застрахованным объектом. Событие или совокупность событий не рассматриваются абстрактно, сами по себе. Их следует соотносить с объектом, принятым на страхование, где реализуется риск. Любой риск имеет конкретный объект проявления. В нашем сознании риск связывается с этим объектом. По отношению к объекту соответственно проявляются и изучаются факторы риска. Анализ полученной информации в комплексе с другими мероприятиями позволяет добиться предотвращения или существенного снижения негативных последствий осуществления (реализации) риска;</w:t>
      </w:r>
    </w:p>
    <w:p w:rsidR="00AF440C" w:rsidRPr="00A82E22" w:rsidRDefault="00AF440C" w:rsidP="00A82E22">
      <w:pPr>
        <w:pStyle w:val="ae"/>
        <w:numPr>
          <w:ilvl w:val="0"/>
          <w:numId w:val="19"/>
        </w:numPr>
        <w:spacing w:before="0" w:beforeAutospacing="0" w:after="0" w:afterAutospacing="0"/>
        <w:ind w:left="0" w:firstLine="0"/>
        <w:jc w:val="both"/>
      </w:pPr>
      <w:r w:rsidRPr="00A82E22">
        <w:t>риск сопряжен с вероятностью гибели или повреждения данного объекта, принятого на страхование. Вероятность выступает в качестве меры объективной возможности наступления данного события или совокупности событий, обладающих вредоносным воздействием. Любая вероятность может быть выражена правильной дробью. При вероятности, равной нулю, можно утверждать о невозможности наступления данного события. При вероятности, равной единице, существует 100 %-ная гарантия того, что данное событие произойдет. Чем меньше вероятность риска, тем легче и дешевле можно организовать его страхование. Значительная вероятность риска предполагает дорогостоящую страховую защиту, что затрудняет ее проведение.</w:t>
      </w:r>
    </w:p>
    <w:p w:rsidR="00AF440C" w:rsidRPr="00A82E22" w:rsidRDefault="00AF440C" w:rsidP="00A82E22">
      <w:pPr>
        <w:spacing w:after="0" w:line="240" w:lineRule="auto"/>
        <w:jc w:val="both"/>
        <w:rPr>
          <w:rFonts w:ascii="Times New Roman" w:eastAsia="Times New Roman" w:hAnsi="Times New Roman" w:cs="Times New Roman"/>
          <w:sz w:val="24"/>
          <w:szCs w:val="24"/>
        </w:rPr>
      </w:pPr>
      <w:r w:rsidRPr="00A82E22">
        <w:rPr>
          <w:rFonts w:ascii="Times New Roman" w:eastAsia="Times New Roman" w:hAnsi="Times New Roman" w:cs="Times New Roman"/>
          <w:sz w:val="24"/>
          <w:szCs w:val="24"/>
        </w:rPr>
        <w:t xml:space="preserve">Для страхования риск имеет несколько понятий: </w:t>
      </w:r>
    </w:p>
    <w:p w:rsidR="00AF440C" w:rsidRPr="00A82E22" w:rsidRDefault="00AF440C" w:rsidP="00A82E22">
      <w:pPr>
        <w:numPr>
          <w:ilvl w:val="0"/>
          <w:numId w:val="20"/>
        </w:numPr>
        <w:spacing w:after="0" w:line="240" w:lineRule="auto"/>
        <w:ind w:left="0" w:firstLine="0"/>
        <w:jc w:val="both"/>
        <w:rPr>
          <w:rFonts w:ascii="Times New Roman" w:eastAsia="Times New Roman" w:hAnsi="Times New Roman" w:cs="Times New Roman"/>
          <w:sz w:val="24"/>
          <w:szCs w:val="24"/>
        </w:rPr>
      </w:pPr>
      <w:r w:rsidRPr="00A82E22">
        <w:rPr>
          <w:rFonts w:ascii="Times New Roman" w:eastAsia="Times New Roman" w:hAnsi="Times New Roman" w:cs="Times New Roman"/>
          <w:sz w:val="24"/>
          <w:szCs w:val="24"/>
        </w:rPr>
        <w:t xml:space="preserve">Конкретное явление или совокупность явлений, при наступлении которых производятся выплаты страхового возмещения; </w:t>
      </w:r>
    </w:p>
    <w:p w:rsidR="00AF440C" w:rsidRPr="00A82E22" w:rsidRDefault="00AF440C" w:rsidP="00A82E22">
      <w:pPr>
        <w:numPr>
          <w:ilvl w:val="0"/>
          <w:numId w:val="20"/>
        </w:numPr>
        <w:spacing w:after="0" w:line="240" w:lineRule="auto"/>
        <w:ind w:left="0" w:firstLine="0"/>
        <w:jc w:val="both"/>
        <w:rPr>
          <w:rFonts w:ascii="Times New Roman" w:eastAsia="Times New Roman" w:hAnsi="Times New Roman" w:cs="Times New Roman"/>
          <w:sz w:val="24"/>
          <w:szCs w:val="24"/>
        </w:rPr>
      </w:pPr>
      <w:r w:rsidRPr="00A82E22">
        <w:rPr>
          <w:rFonts w:ascii="Times New Roman" w:eastAsia="Times New Roman" w:hAnsi="Times New Roman" w:cs="Times New Roman"/>
          <w:sz w:val="24"/>
          <w:szCs w:val="24"/>
        </w:rPr>
        <w:t xml:space="preserve">Сам объект страхования и/или его стоимостная характеристика; </w:t>
      </w:r>
    </w:p>
    <w:p w:rsidR="00AF440C" w:rsidRPr="00A82E22" w:rsidRDefault="00AF440C" w:rsidP="00A82E22">
      <w:pPr>
        <w:numPr>
          <w:ilvl w:val="0"/>
          <w:numId w:val="20"/>
        </w:numPr>
        <w:spacing w:after="0" w:line="240" w:lineRule="auto"/>
        <w:ind w:left="0" w:firstLine="0"/>
        <w:jc w:val="both"/>
        <w:rPr>
          <w:rFonts w:ascii="Times New Roman" w:eastAsia="Times New Roman" w:hAnsi="Times New Roman" w:cs="Times New Roman"/>
          <w:sz w:val="24"/>
          <w:szCs w:val="24"/>
        </w:rPr>
      </w:pPr>
      <w:r w:rsidRPr="00A82E22">
        <w:rPr>
          <w:rFonts w:ascii="Times New Roman" w:eastAsia="Times New Roman" w:hAnsi="Times New Roman" w:cs="Times New Roman"/>
          <w:sz w:val="24"/>
          <w:szCs w:val="24"/>
        </w:rPr>
        <w:t>Вероятность гибели или повреждения объекта страхования.</w:t>
      </w:r>
    </w:p>
    <w:p w:rsidR="006A1D8F" w:rsidRPr="00A82E22" w:rsidRDefault="00AF440C" w:rsidP="00A82E22">
      <w:pPr>
        <w:widowControl w:val="0"/>
        <w:tabs>
          <w:tab w:val="left" w:pos="1134"/>
        </w:tabs>
        <w:spacing w:after="0" w:line="240" w:lineRule="auto"/>
        <w:jc w:val="both"/>
        <w:rPr>
          <w:rFonts w:ascii="Times New Roman" w:hAnsi="Times New Roman" w:cs="Times New Roman"/>
          <w:iCs/>
          <w:sz w:val="24"/>
          <w:szCs w:val="24"/>
        </w:rPr>
      </w:pPr>
      <w:r w:rsidRPr="00A82E22">
        <w:rPr>
          <w:rFonts w:ascii="Times New Roman" w:eastAsia="Times New Roman" w:hAnsi="Times New Roman" w:cs="Times New Roman"/>
          <w:sz w:val="24"/>
          <w:szCs w:val="24"/>
        </w:rPr>
        <w:t xml:space="preserve">Для страхования риск - это событие, наступление которого не определено во времени и в пространстве, независимое от волеизъявления сторон, опасное и создающее вследствие этого стимул для страхования. Нельзя предвидеть наступление страхового случая для конкретного объекта страхования, но для совокупности объектов страхования можно предсказать вероятность его наступления. Насколько точно оценивается вероятность наступления страхового случая и его последствия, настолько достоверно можно оценить размер риска; </w:t>
      </w:r>
      <w:r w:rsidR="006A1D8F" w:rsidRPr="00A82E22">
        <w:rPr>
          <w:rFonts w:ascii="Times New Roman" w:hAnsi="Times New Roman" w:cs="Times New Roman"/>
          <w:i/>
          <w:sz w:val="24"/>
          <w:szCs w:val="24"/>
        </w:rPr>
        <w:t>Представить в приложении отчета копии изученных документов.</w:t>
      </w:r>
    </w:p>
    <w:p w:rsidR="00DA6A5A" w:rsidRPr="00A82E22" w:rsidRDefault="00DA6A5A" w:rsidP="00A82E22">
      <w:pPr>
        <w:pStyle w:val="ae"/>
        <w:spacing w:before="0" w:beforeAutospacing="0" w:after="0" w:afterAutospacing="0"/>
        <w:jc w:val="both"/>
      </w:pPr>
    </w:p>
    <w:p w:rsidR="00DA6A5A" w:rsidRPr="00A82E22" w:rsidRDefault="00336F14" w:rsidP="00A82E22">
      <w:pPr>
        <w:pStyle w:val="ae"/>
        <w:spacing w:before="0" w:beforeAutospacing="0" w:after="0" w:afterAutospacing="0"/>
        <w:jc w:val="both"/>
        <w:rPr>
          <w:i/>
        </w:rPr>
      </w:pPr>
      <w:r w:rsidRPr="00A82E22">
        <w:t xml:space="preserve">2.1.2. </w:t>
      </w:r>
      <w:r w:rsidR="00DA6A5A" w:rsidRPr="00A82E22">
        <w:rPr>
          <w:i/>
        </w:rPr>
        <w:t>практику применения методов статистического анализа рисков по видам, объектам (договорам) страхования;</w:t>
      </w:r>
    </w:p>
    <w:p w:rsidR="00DA6A5A" w:rsidRPr="00A82E22" w:rsidRDefault="00DA6A5A" w:rsidP="00A82E22">
      <w:pPr>
        <w:pStyle w:val="ae"/>
        <w:numPr>
          <w:ilvl w:val="0"/>
          <w:numId w:val="24"/>
        </w:numPr>
        <w:spacing w:before="0" w:beforeAutospacing="0" w:after="0" w:afterAutospacing="0"/>
        <w:ind w:left="0" w:firstLine="0"/>
        <w:jc w:val="both"/>
        <w:rPr>
          <w:i/>
        </w:rPr>
      </w:pPr>
      <w:r w:rsidRPr="00A82E22">
        <w:rPr>
          <w:i/>
        </w:rPr>
        <w:t>Статистические методы</w:t>
      </w:r>
    </w:p>
    <w:p w:rsidR="00DA6A5A" w:rsidRPr="00A82E22" w:rsidRDefault="00DA6A5A" w:rsidP="00A82E22">
      <w:pPr>
        <w:spacing w:after="0" w:line="240" w:lineRule="auto"/>
        <w:jc w:val="both"/>
        <w:outlineLvl w:val="3"/>
        <w:rPr>
          <w:rFonts w:ascii="Times New Roman" w:eastAsia="Times New Roman" w:hAnsi="Times New Roman" w:cs="Times New Roman"/>
          <w:bCs/>
          <w:sz w:val="24"/>
          <w:szCs w:val="24"/>
        </w:rPr>
      </w:pPr>
      <w:r w:rsidRPr="00DA6A5A">
        <w:rPr>
          <w:rFonts w:ascii="Times New Roman" w:eastAsia="Times New Roman" w:hAnsi="Times New Roman" w:cs="Times New Roman"/>
          <w:bCs/>
          <w:sz w:val="24"/>
          <w:szCs w:val="24"/>
        </w:rPr>
        <w:t>В основе данных методов лежит оценка вероятности наступления случайного события исходя из относительной частоты появлений данного события в серии наблюдений. Данные методы являются наиболее предпочтительными, поскольку, во-первых, они достаточно просты, и, во-вторых, их оценки базируются на фактических данных.</w:t>
      </w:r>
    </w:p>
    <w:p w:rsidR="00DA6A5A" w:rsidRPr="00A82E22" w:rsidRDefault="00DA6A5A" w:rsidP="00A82E22">
      <w:pPr>
        <w:pStyle w:val="ac"/>
        <w:numPr>
          <w:ilvl w:val="0"/>
          <w:numId w:val="24"/>
        </w:numPr>
        <w:spacing w:after="0" w:line="240" w:lineRule="auto"/>
        <w:ind w:left="0" w:firstLine="0"/>
        <w:jc w:val="both"/>
        <w:outlineLvl w:val="3"/>
        <w:rPr>
          <w:rFonts w:ascii="Times New Roman" w:eastAsia="Times New Roman" w:hAnsi="Times New Roman"/>
          <w:bCs/>
          <w:i/>
          <w:sz w:val="24"/>
          <w:szCs w:val="24"/>
        </w:rPr>
      </w:pPr>
      <w:r w:rsidRPr="00A82E22">
        <w:rPr>
          <w:rFonts w:ascii="Times New Roman" w:hAnsi="Times New Roman"/>
          <w:i/>
          <w:sz w:val="24"/>
          <w:szCs w:val="24"/>
        </w:rPr>
        <w:t>Вероятностно-статистические методы</w:t>
      </w:r>
    </w:p>
    <w:p w:rsidR="00DA6A5A" w:rsidRPr="00A82E22" w:rsidRDefault="00DA6A5A" w:rsidP="00A82E22">
      <w:pPr>
        <w:spacing w:after="0" w:line="240" w:lineRule="auto"/>
        <w:jc w:val="both"/>
        <w:outlineLvl w:val="3"/>
        <w:rPr>
          <w:rFonts w:ascii="Times New Roman" w:eastAsia="Times New Roman" w:hAnsi="Times New Roman" w:cs="Times New Roman"/>
          <w:bCs/>
          <w:sz w:val="24"/>
          <w:szCs w:val="24"/>
        </w:rPr>
      </w:pPr>
      <w:r w:rsidRPr="00A82E22">
        <w:rPr>
          <w:rFonts w:ascii="Times New Roman" w:hAnsi="Times New Roman" w:cs="Times New Roman"/>
          <w:sz w:val="24"/>
          <w:szCs w:val="24"/>
        </w:rPr>
        <w:t>Если имеющаяся статистическая информация недостаточно полная, то иногда возможно восполнить имеющиеся пробелы за счет анализа дополнительных косвенных данных или за счет логических рассуждений. Использование комбинации статистических данных и теоретических гипотез для оценки риска составляет основную идею вероятностно-статистических методов. Это расширяет область применения данной группы методов, но надежность полученных результатов может оказаться ниже, чем при использовании статистических методов.</w:t>
      </w:r>
    </w:p>
    <w:p w:rsidR="00DA6A5A" w:rsidRPr="00A82E22" w:rsidRDefault="00DA6A5A" w:rsidP="00A82E22">
      <w:pPr>
        <w:pStyle w:val="ac"/>
        <w:numPr>
          <w:ilvl w:val="0"/>
          <w:numId w:val="24"/>
        </w:numPr>
        <w:spacing w:after="0" w:line="240" w:lineRule="auto"/>
        <w:ind w:left="0" w:firstLine="0"/>
        <w:jc w:val="both"/>
        <w:outlineLvl w:val="3"/>
        <w:rPr>
          <w:rFonts w:ascii="Times New Roman" w:eastAsia="Times New Roman" w:hAnsi="Times New Roman"/>
          <w:bCs/>
          <w:i/>
          <w:sz w:val="24"/>
          <w:szCs w:val="24"/>
        </w:rPr>
      </w:pPr>
      <w:r w:rsidRPr="00A82E22">
        <w:rPr>
          <w:rFonts w:ascii="Times New Roman" w:eastAsia="Times New Roman" w:hAnsi="Times New Roman"/>
          <w:bCs/>
          <w:i/>
          <w:sz w:val="24"/>
          <w:szCs w:val="24"/>
        </w:rPr>
        <w:lastRenderedPageBreak/>
        <w:t>Теоретико-вероятностные методы</w:t>
      </w:r>
    </w:p>
    <w:p w:rsidR="00DA6A5A" w:rsidRPr="00DA6A5A" w:rsidRDefault="00DA6A5A" w:rsidP="00A82E22">
      <w:pPr>
        <w:spacing w:after="0" w:line="240" w:lineRule="auto"/>
        <w:jc w:val="both"/>
        <w:outlineLvl w:val="3"/>
        <w:rPr>
          <w:rFonts w:ascii="Times New Roman" w:eastAsia="Times New Roman" w:hAnsi="Times New Roman" w:cs="Times New Roman"/>
          <w:bCs/>
          <w:sz w:val="24"/>
          <w:szCs w:val="24"/>
        </w:rPr>
      </w:pPr>
      <w:r w:rsidRPr="00DA6A5A">
        <w:rPr>
          <w:rFonts w:ascii="Times New Roman" w:eastAsia="Times New Roman" w:hAnsi="Times New Roman" w:cs="Times New Roman"/>
          <w:bCs/>
          <w:sz w:val="24"/>
          <w:szCs w:val="24"/>
        </w:rPr>
        <w:t>Две предыдущие группы методов требуют наличия достаточного или хотя бы ограниченного объема статистических данных об исследуемом явлении. Однако при управлении рисками приходится сталкиваться с необходимостью оценки редких событий, которые допускают очень тяжелые последствия. В прошлом данные события могли вообще не происходить в силу их "редкости" (т.е. малой вероятности) или уникальности рассматриваемых объектов. В этом случае статистика либо вообще отсутствует, либо относится к другим объектам, которые существенно отличаются от исследуемого. Это делает невозможным применение статистических и вероятностно-статистических методов. Приходится использовать теоретико-вероятностные методы, в основе которых лежит построение математической модели изучаемого риска и теоретической оценки его параметров. Данные методы очень трудоемки и имеют относительно невысокую точность, но в ряде случаев являются единственным возможным научно-обоснованным способом оценки. В частности, они применяются при разработке деклараций промышленной безопасности предприятий.</w:t>
      </w:r>
    </w:p>
    <w:p w:rsidR="00A82E22" w:rsidRPr="00A82E22" w:rsidRDefault="00A82E22" w:rsidP="00A82E22">
      <w:pPr>
        <w:widowControl w:val="0"/>
        <w:tabs>
          <w:tab w:val="left" w:pos="1134"/>
        </w:tabs>
        <w:spacing w:after="0" w:line="240" w:lineRule="auto"/>
        <w:jc w:val="both"/>
        <w:rPr>
          <w:rFonts w:ascii="Times New Roman" w:hAnsi="Times New Roman" w:cs="Times New Roman"/>
          <w:iCs/>
          <w:sz w:val="24"/>
          <w:szCs w:val="24"/>
        </w:rPr>
      </w:pPr>
      <w:r w:rsidRPr="00A82E22">
        <w:rPr>
          <w:rFonts w:ascii="Times New Roman" w:hAnsi="Times New Roman" w:cs="Times New Roman"/>
          <w:i/>
          <w:sz w:val="24"/>
          <w:szCs w:val="24"/>
        </w:rPr>
        <w:t>Представить в приложении отчета копии изученных документов.</w:t>
      </w:r>
    </w:p>
    <w:p w:rsidR="00DA6A5A" w:rsidRPr="00A82E22" w:rsidRDefault="00DA6A5A" w:rsidP="00A82E22">
      <w:pPr>
        <w:spacing w:after="0" w:line="240" w:lineRule="auto"/>
        <w:jc w:val="both"/>
        <w:rPr>
          <w:rFonts w:ascii="Times New Roman" w:hAnsi="Times New Roman" w:cs="Times New Roman"/>
          <w:sz w:val="24"/>
          <w:szCs w:val="24"/>
        </w:rPr>
      </w:pPr>
    </w:p>
    <w:p w:rsidR="00A82E22" w:rsidRPr="00A82E22" w:rsidRDefault="00336F14" w:rsidP="00A82E22">
      <w:pPr>
        <w:spacing w:after="0" w:line="240" w:lineRule="auto"/>
        <w:rPr>
          <w:rFonts w:ascii="Times New Roman" w:hAnsi="Times New Roman" w:cs="Times New Roman"/>
          <w:i/>
          <w:sz w:val="24"/>
          <w:szCs w:val="24"/>
        </w:rPr>
      </w:pPr>
      <w:r w:rsidRPr="00A82E22">
        <w:rPr>
          <w:rFonts w:ascii="Times New Roman" w:hAnsi="Times New Roman" w:cs="Times New Roman"/>
          <w:sz w:val="24"/>
          <w:szCs w:val="24"/>
        </w:rPr>
        <w:t>2.1.3.</w:t>
      </w:r>
      <w:r w:rsidR="00262B50" w:rsidRPr="00A82E22">
        <w:rPr>
          <w:rFonts w:ascii="Times New Roman" w:hAnsi="Times New Roman" w:cs="Times New Roman"/>
          <w:sz w:val="24"/>
          <w:szCs w:val="24"/>
        </w:rPr>
        <w:t xml:space="preserve"> </w:t>
      </w:r>
      <w:r w:rsidR="00A82E22" w:rsidRPr="00A82E22">
        <w:rPr>
          <w:rFonts w:ascii="Times New Roman" w:hAnsi="Times New Roman" w:cs="Times New Roman"/>
          <w:i/>
          <w:sz w:val="24"/>
          <w:szCs w:val="24"/>
        </w:rPr>
        <w:t xml:space="preserve">типовые формы договоров страхования. </w:t>
      </w:r>
    </w:p>
    <w:p w:rsidR="00A82E22" w:rsidRPr="00A82E22" w:rsidRDefault="00A82E22" w:rsidP="00A82E22">
      <w:pPr>
        <w:spacing w:after="0" w:line="240" w:lineRule="auto"/>
        <w:ind w:firstLine="709"/>
        <w:rPr>
          <w:rFonts w:ascii="Times New Roman" w:hAnsi="Times New Roman" w:cs="Times New Roman"/>
          <w:sz w:val="24"/>
          <w:szCs w:val="24"/>
        </w:rPr>
      </w:pPr>
      <w:r w:rsidRPr="00A82E22">
        <w:rPr>
          <w:rFonts w:ascii="Times New Roman" w:hAnsi="Times New Roman" w:cs="Times New Roman"/>
          <w:sz w:val="24"/>
          <w:szCs w:val="24"/>
        </w:rPr>
        <w:t xml:space="preserve">Договор страхования – это документ, фиксирующий взаимные договоренности между страховщиком и страхователем и устанавливающий </w:t>
      </w:r>
    </w:p>
    <w:p w:rsidR="00A82E22" w:rsidRPr="00A82E22" w:rsidRDefault="00AF440C" w:rsidP="00A82E22">
      <w:pPr>
        <w:widowControl w:val="0"/>
        <w:tabs>
          <w:tab w:val="left" w:pos="1134"/>
        </w:tabs>
        <w:spacing w:after="0" w:line="240" w:lineRule="auto"/>
        <w:ind w:firstLine="709"/>
        <w:jc w:val="both"/>
        <w:rPr>
          <w:rFonts w:ascii="Times New Roman" w:hAnsi="Times New Roman" w:cs="Times New Roman"/>
          <w:iCs/>
          <w:sz w:val="24"/>
          <w:szCs w:val="24"/>
        </w:rPr>
      </w:pPr>
      <w:r w:rsidRPr="00A82E22">
        <w:rPr>
          <w:rFonts w:ascii="Times New Roman" w:eastAsia="Times New Roman" w:hAnsi="Times New Roman" w:cs="Times New Roman"/>
          <w:sz w:val="24"/>
          <w:szCs w:val="24"/>
        </w:rPr>
        <w:t xml:space="preserve"> </w:t>
      </w:r>
      <w:r w:rsidR="00A82E22" w:rsidRPr="00A82E22">
        <w:rPr>
          <w:rFonts w:ascii="Times New Roman" w:eastAsia="Times New Roman" w:hAnsi="Times New Roman" w:cs="Times New Roman"/>
          <w:sz w:val="24"/>
          <w:szCs w:val="24"/>
        </w:rPr>
        <w:t xml:space="preserve">Описать </w:t>
      </w:r>
      <w:r w:rsidR="00A82E22" w:rsidRPr="00A82E22">
        <w:rPr>
          <w:rFonts w:ascii="Times New Roman" w:hAnsi="Times New Roman" w:cs="Times New Roman"/>
          <w:sz w:val="24"/>
          <w:szCs w:val="24"/>
        </w:rPr>
        <w:t>предмет договора – несение страхового риска, услуги, предоставляемые страховщиком; объект страхования – имущественный интерес, не противоречащий нормам законодательства (жизнь и здоровье, собственность, имущественные права, возрастные факторы, хозяйственные интересы и обстоятельства); страховой случай – событие, предусмотренное договором, при котором страховщик обязан совершить выплаты; страховая сумма – установленное договором денежное возмещение, выплачиваемое страхователю при наступлении страхового случая; срок действия – период времени, в течение которого действительны страховые обязательства.</w:t>
      </w:r>
      <w:r w:rsidR="00A82E22" w:rsidRPr="00A82E22">
        <w:rPr>
          <w:rFonts w:ascii="Times New Roman" w:hAnsi="Times New Roman" w:cs="Times New Roman"/>
          <w:i/>
          <w:sz w:val="24"/>
          <w:szCs w:val="24"/>
        </w:rPr>
        <w:t xml:space="preserve"> Представить в приложении отчета копии изученных документов.</w:t>
      </w:r>
    </w:p>
    <w:p w:rsidR="00A82E22" w:rsidRDefault="00A82E22" w:rsidP="00A82E22">
      <w:pPr>
        <w:widowControl w:val="0"/>
        <w:tabs>
          <w:tab w:val="left" w:pos="993"/>
          <w:tab w:val="left" w:pos="1134"/>
        </w:tabs>
        <w:spacing w:after="0" w:line="240" w:lineRule="auto"/>
        <w:jc w:val="both"/>
        <w:rPr>
          <w:rFonts w:ascii="Times New Roman" w:hAnsi="Times New Roman"/>
          <w:b/>
          <w:sz w:val="24"/>
          <w:szCs w:val="24"/>
        </w:rPr>
      </w:pPr>
    </w:p>
    <w:p w:rsidR="00BB0EB0" w:rsidRPr="00A82E22" w:rsidRDefault="00616DA8" w:rsidP="00A82E22">
      <w:pPr>
        <w:widowControl w:val="0"/>
        <w:tabs>
          <w:tab w:val="left" w:pos="993"/>
          <w:tab w:val="left" w:pos="1134"/>
        </w:tabs>
        <w:spacing w:after="0" w:line="240" w:lineRule="auto"/>
        <w:jc w:val="both"/>
        <w:rPr>
          <w:rFonts w:ascii="Times New Roman" w:eastAsia="Times New Roman" w:hAnsi="Times New Roman"/>
          <w:b/>
          <w:sz w:val="24"/>
          <w:szCs w:val="24"/>
        </w:rPr>
      </w:pPr>
      <w:r w:rsidRPr="00A82E22">
        <w:rPr>
          <w:rFonts w:ascii="Times New Roman" w:hAnsi="Times New Roman"/>
          <w:b/>
          <w:sz w:val="24"/>
          <w:szCs w:val="24"/>
        </w:rPr>
        <w:t>2.</w:t>
      </w:r>
      <w:r w:rsidR="00D002D7" w:rsidRPr="00A82E22">
        <w:rPr>
          <w:rFonts w:ascii="Times New Roman" w:hAnsi="Times New Roman"/>
          <w:b/>
          <w:sz w:val="24"/>
          <w:szCs w:val="24"/>
        </w:rPr>
        <w:t>2</w:t>
      </w:r>
      <w:r w:rsidRPr="00A82E22">
        <w:rPr>
          <w:rFonts w:ascii="Times New Roman" w:hAnsi="Times New Roman"/>
          <w:b/>
          <w:sz w:val="24"/>
          <w:szCs w:val="24"/>
        </w:rPr>
        <w:t>. Проанализировать</w:t>
      </w:r>
      <w:r w:rsidR="00D002D7" w:rsidRPr="00A82E22">
        <w:rPr>
          <w:rFonts w:ascii="Times New Roman" w:hAnsi="Times New Roman"/>
          <w:b/>
          <w:iCs/>
          <w:sz w:val="24"/>
          <w:szCs w:val="24"/>
        </w:rPr>
        <w:t xml:space="preserve"> </w:t>
      </w:r>
      <w:r w:rsidR="00BB0EB0" w:rsidRPr="00A82E22">
        <w:rPr>
          <w:rFonts w:ascii="Times New Roman" w:eastAsia="Times New Roman" w:hAnsi="Times New Roman"/>
          <w:b/>
          <w:sz w:val="24"/>
          <w:szCs w:val="24"/>
        </w:rPr>
        <w:t>базовы</w:t>
      </w:r>
      <w:r w:rsidR="00282A9C" w:rsidRPr="00A82E22">
        <w:rPr>
          <w:rFonts w:ascii="Times New Roman" w:eastAsia="Times New Roman" w:hAnsi="Times New Roman"/>
          <w:b/>
          <w:sz w:val="24"/>
          <w:szCs w:val="24"/>
        </w:rPr>
        <w:t>е</w:t>
      </w:r>
      <w:r w:rsidR="00BB0EB0" w:rsidRPr="00A82E22">
        <w:rPr>
          <w:rFonts w:ascii="Times New Roman" w:eastAsia="Times New Roman" w:hAnsi="Times New Roman"/>
          <w:b/>
          <w:sz w:val="24"/>
          <w:szCs w:val="24"/>
        </w:rPr>
        <w:t xml:space="preserve"> принцип</w:t>
      </w:r>
      <w:r w:rsidR="00282A9C" w:rsidRPr="00A82E22">
        <w:rPr>
          <w:rFonts w:ascii="Times New Roman" w:eastAsia="Times New Roman" w:hAnsi="Times New Roman"/>
          <w:b/>
          <w:sz w:val="24"/>
          <w:szCs w:val="24"/>
        </w:rPr>
        <w:t>ы</w:t>
      </w:r>
      <w:r w:rsidR="00BB0EB0" w:rsidRPr="00A82E22">
        <w:rPr>
          <w:rFonts w:ascii="Times New Roman" w:eastAsia="Times New Roman" w:hAnsi="Times New Roman"/>
          <w:b/>
          <w:sz w:val="24"/>
          <w:szCs w:val="24"/>
        </w:rPr>
        <w:t xml:space="preserve"> и метод</w:t>
      </w:r>
      <w:r w:rsidR="009F124A" w:rsidRPr="00A82E22">
        <w:rPr>
          <w:rFonts w:ascii="Times New Roman" w:eastAsia="Times New Roman" w:hAnsi="Times New Roman"/>
          <w:b/>
          <w:sz w:val="24"/>
          <w:szCs w:val="24"/>
        </w:rPr>
        <w:t>ы</w:t>
      </w:r>
      <w:r w:rsidR="00BB0EB0" w:rsidRPr="00A82E22">
        <w:rPr>
          <w:rFonts w:ascii="Times New Roman" w:eastAsia="Times New Roman" w:hAnsi="Times New Roman"/>
          <w:b/>
          <w:sz w:val="24"/>
          <w:szCs w:val="24"/>
        </w:rPr>
        <w:t xml:space="preserve"> расчетов страхового тарифа по видам (объектам) страхования с учетом страховых и не страховых рисков;</w:t>
      </w:r>
    </w:p>
    <w:p w:rsidR="009F2F98" w:rsidRPr="00804A4D" w:rsidRDefault="009F2F98" w:rsidP="009F2F98">
      <w:pPr>
        <w:pStyle w:val="ae"/>
        <w:spacing w:before="0" w:beforeAutospacing="0" w:after="0" w:afterAutospacing="0"/>
        <w:rPr>
          <w:i/>
          <w:iCs/>
        </w:rPr>
      </w:pPr>
    </w:p>
    <w:p w:rsidR="009F2F98" w:rsidRPr="00804A4D" w:rsidRDefault="009F2F98" w:rsidP="009F2F98">
      <w:pPr>
        <w:pStyle w:val="ae"/>
        <w:spacing w:before="0" w:beforeAutospacing="0" w:after="0" w:afterAutospacing="0"/>
        <w:rPr>
          <w:i/>
          <w:iCs/>
        </w:rPr>
      </w:pPr>
      <w:r w:rsidRPr="00804A4D">
        <w:rPr>
          <w:i/>
          <w:iCs/>
        </w:rPr>
        <w:t>Основные вопросы для наблюдения и анализа:</w:t>
      </w:r>
    </w:p>
    <w:p w:rsidR="009F2F98" w:rsidRPr="009F124A" w:rsidRDefault="009F2F98" w:rsidP="009F2F98">
      <w:pPr>
        <w:pStyle w:val="ae"/>
        <w:spacing w:before="0" w:beforeAutospacing="0" w:after="0" w:afterAutospacing="0"/>
        <w:rPr>
          <w:iCs/>
        </w:rPr>
      </w:pPr>
      <w:r w:rsidRPr="009F124A">
        <w:t>-</w:t>
      </w:r>
      <w:r w:rsidRPr="009F124A">
        <w:rPr>
          <w:iCs/>
        </w:rPr>
        <w:t xml:space="preserve"> </w:t>
      </w:r>
      <w:r w:rsidR="009F124A" w:rsidRPr="009F124A">
        <w:t>принципы расчетов страхового тарифа</w:t>
      </w:r>
      <w:r w:rsidRPr="009F124A">
        <w:rPr>
          <w:iCs/>
        </w:rPr>
        <w:t xml:space="preserve">,  </w:t>
      </w:r>
    </w:p>
    <w:p w:rsidR="009F2F98" w:rsidRPr="009F124A" w:rsidRDefault="009F2F98" w:rsidP="009F124A">
      <w:pPr>
        <w:widowControl w:val="0"/>
        <w:tabs>
          <w:tab w:val="left" w:pos="1134"/>
        </w:tabs>
        <w:spacing w:after="0" w:line="240" w:lineRule="auto"/>
        <w:jc w:val="both"/>
        <w:rPr>
          <w:iCs/>
          <w:color w:val="1F497D" w:themeColor="text2"/>
        </w:rPr>
      </w:pPr>
      <w:r w:rsidRPr="009F124A">
        <w:rPr>
          <w:rFonts w:ascii="Times New Roman" w:hAnsi="Times New Roman" w:cs="Times New Roman"/>
          <w:iCs/>
          <w:sz w:val="24"/>
          <w:szCs w:val="24"/>
        </w:rPr>
        <w:t xml:space="preserve">- </w:t>
      </w:r>
      <w:r w:rsidR="009F124A" w:rsidRPr="009F124A">
        <w:rPr>
          <w:rFonts w:ascii="Times New Roman" w:eastAsia="Times New Roman" w:hAnsi="Times New Roman" w:cs="Times New Roman"/>
          <w:sz w:val="24"/>
          <w:szCs w:val="24"/>
        </w:rPr>
        <w:t>методы расчетов страхового тарифа</w:t>
      </w:r>
    </w:p>
    <w:p w:rsidR="009F124A" w:rsidRDefault="009F124A" w:rsidP="00D002D7">
      <w:pPr>
        <w:pStyle w:val="ae"/>
        <w:spacing w:before="0" w:beforeAutospacing="0" w:after="0" w:afterAutospacing="0"/>
        <w:rPr>
          <w:b/>
          <w:i/>
          <w:iCs/>
        </w:rPr>
      </w:pPr>
    </w:p>
    <w:p w:rsidR="00D002D7" w:rsidRPr="00804A4D" w:rsidRDefault="00D002D7" w:rsidP="00D002D7">
      <w:pPr>
        <w:pStyle w:val="ae"/>
        <w:spacing w:before="0" w:beforeAutospacing="0" w:after="0" w:afterAutospacing="0"/>
        <w:rPr>
          <w:b/>
          <w:i/>
          <w:iCs/>
        </w:rPr>
      </w:pPr>
      <w:r w:rsidRPr="00804A4D">
        <w:rPr>
          <w:b/>
          <w:i/>
          <w:iCs/>
        </w:rPr>
        <w:t>Практическая работа:</w:t>
      </w:r>
    </w:p>
    <w:p w:rsidR="009F2F98" w:rsidRPr="00804A4D" w:rsidRDefault="00D002D7" w:rsidP="00D002D7">
      <w:pPr>
        <w:pStyle w:val="ae"/>
        <w:spacing w:before="0" w:beforeAutospacing="0" w:after="0" w:afterAutospacing="0"/>
        <w:rPr>
          <w:b/>
          <w:iCs/>
        </w:rPr>
      </w:pPr>
      <w:r w:rsidRPr="00804A4D">
        <w:rPr>
          <w:b/>
          <w:i/>
          <w:iCs/>
        </w:rPr>
        <w:t>в отчете необходимо описать</w:t>
      </w:r>
    </w:p>
    <w:p w:rsidR="009F2F98" w:rsidRPr="00804A4D" w:rsidRDefault="00F44362" w:rsidP="00BB0EB0">
      <w:pPr>
        <w:pStyle w:val="ae"/>
        <w:spacing w:before="0" w:beforeAutospacing="0" w:after="0" w:afterAutospacing="0"/>
        <w:jc w:val="both"/>
      </w:pPr>
      <w:r>
        <w:t>2.2.1</w:t>
      </w:r>
      <w:r w:rsidR="00336F14" w:rsidRPr="00804A4D">
        <w:t xml:space="preserve"> </w:t>
      </w:r>
      <w:r w:rsidR="00321A25" w:rsidRPr="00321A25">
        <w:rPr>
          <w:i/>
        </w:rPr>
        <w:t>принципы расчетов страхового тарифа</w:t>
      </w:r>
      <w:r w:rsidR="00321A25">
        <w:rPr>
          <w:i/>
        </w:rPr>
        <w:t>, применяемые в профильной организации</w:t>
      </w:r>
    </w:p>
    <w:p w:rsidR="00193E93" w:rsidRPr="00A82E22" w:rsidRDefault="00A82E22" w:rsidP="00321A25">
      <w:pPr>
        <w:spacing w:after="0" w:line="240" w:lineRule="auto"/>
        <w:jc w:val="both"/>
        <w:rPr>
          <w:rFonts w:ascii="Times New Roman" w:eastAsia="Times New Roman" w:hAnsi="Times New Roman" w:cs="Times New Roman"/>
          <w:sz w:val="24"/>
          <w:szCs w:val="24"/>
        </w:rPr>
      </w:pPr>
      <w:r w:rsidRPr="00A82E22">
        <w:rPr>
          <w:rFonts w:ascii="Times New Roman" w:hAnsi="Times New Roman" w:cs="Times New Roman"/>
          <w:bCs/>
          <w:sz w:val="24"/>
          <w:szCs w:val="24"/>
        </w:rPr>
        <w:t>Страхов</w:t>
      </w:r>
      <w:r>
        <w:rPr>
          <w:rFonts w:ascii="Times New Roman" w:hAnsi="Times New Roman" w:cs="Times New Roman"/>
          <w:bCs/>
          <w:sz w:val="24"/>
          <w:szCs w:val="24"/>
        </w:rPr>
        <w:t>о</w:t>
      </w:r>
      <w:r w:rsidRPr="00A82E22">
        <w:rPr>
          <w:rFonts w:ascii="Times New Roman" w:hAnsi="Times New Roman" w:cs="Times New Roman"/>
          <w:bCs/>
          <w:sz w:val="24"/>
          <w:szCs w:val="24"/>
        </w:rPr>
        <w:t>й</w:t>
      </w:r>
      <w:r w:rsidRPr="00A82E22">
        <w:rPr>
          <w:rFonts w:ascii="Times New Roman" w:hAnsi="Times New Roman" w:cs="Times New Roman"/>
          <w:sz w:val="24"/>
          <w:szCs w:val="24"/>
        </w:rPr>
        <w:t xml:space="preserve"> </w:t>
      </w:r>
      <w:r w:rsidRPr="00A82E22">
        <w:rPr>
          <w:rFonts w:ascii="Times New Roman" w:hAnsi="Times New Roman" w:cs="Times New Roman"/>
          <w:bCs/>
          <w:sz w:val="24"/>
          <w:szCs w:val="24"/>
        </w:rPr>
        <w:t>тар</w:t>
      </w:r>
      <w:r>
        <w:rPr>
          <w:rFonts w:ascii="Times New Roman" w:hAnsi="Times New Roman" w:cs="Times New Roman"/>
          <w:bCs/>
          <w:sz w:val="24"/>
          <w:szCs w:val="24"/>
        </w:rPr>
        <w:t>и</w:t>
      </w:r>
      <w:r w:rsidRPr="00A82E22">
        <w:rPr>
          <w:rFonts w:ascii="Times New Roman" w:hAnsi="Times New Roman" w:cs="Times New Roman"/>
          <w:bCs/>
          <w:sz w:val="24"/>
          <w:szCs w:val="24"/>
        </w:rPr>
        <w:t>ф</w:t>
      </w:r>
      <w:r w:rsidRPr="00A82E22">
        <w:rPr>
          <w:rFonts w:ascii="Times New Roman" w:hAnsi="Times New Roman" w:cs="Times New Roman"/>
          <w:sz w:val="24"/>
          <w:szCs w:val="24"/>
        </w:rPr>
        <w:t xml:space="preserve"> </w:t>
      </w:r>
      <w:r>
        <w:rPr>
          <w:rFonts w:ascii="Times New Roman" w:hAnsi="Times New Roman" w:cs="Times New Roman"/>
          <w:sz w:val="24"/>
          <w:szCs w:val="24"/>
        </w:rPr>
        <w:t>-</w:t>
      </w:r>
      <w:r w:rsidRPr="00A82E22">
        <w:rPr>
          <w:rFonts w:ascii="Times New Roman" w:hAnsi="Times New Roman" w:cs="Times New Roman"/>
          <w:sz w:val="24"/>
          <w:szCs w:val="24"/>
        </w:rPr>
        <w:t xml:space="preserve"> плата </w:t>
      </w:r>
      <w:r w:rsidRPr="00A82E22">
        <w:rPr>
          <w:rFonts w:ascii="Times New Roman" w:hAnsi="Times New Roman" w:cs="Times New Roman"/>
          <w:bCs/>
          <w:sz w:val="24"/>
          <w:szCs w:val="24"/>
        </w:rPr>
        <w:t>страховой</w:t>
      </w:r>
      <w:r w:rsidRPr="00A82E22">
        <w:rPr>
          <w:rFonts w:ascii="Times New Roman" w:hAnsi="Times New Roman" w:cs="Times New Roman"/>
          <w:sz w:val="24"/>
          <w:szCs w:val="24"/>
        </w:rPr>
        <w:t xml:space="preserve"> премии с единицы </w:t>
      </w:r>
      <w:r w:rsidRPr="00A82E22">
        <w:rPr>
          <w:rFonts w:ascii="Times New Roman" w:hAnsi="Times New Roman" w:cs="Times New Roman"/>
          <w:bCs/>
          <w:sz w:val="24"/>
          <w:szCs w:val="24"/>
        </w:rPr>
        <w:t>страховой</w:t>
      </w:r>
      <w:r w:rsidRPr="00A82E22">
        <w:rPr>
          <w:rFonts w:ascii="Times New Roman" w:hAnsi="Times New Roman" w:cs="Times New Roman"/>
          <w:sz w:val="24"/>
          <w:szCs w:val="24"/>
        </w:rPr>
        <w:t xml:space="preserve"> суммы с учётом объёма </w:t>
      </w:r>
      <w:r w:rsidRPr="00A82E22">
        <w:rPr>
          <w:rFonts w:ascii="Times New Roman" w:hAnsi="Times New Roman" w:cs="Times New Roman"/>
          <w:bCs/>
          <w:sz w:val="24"/>
          <w:szCs w:val="24"/>
        </w:rPr>
        <w:t>страхования</w:t>
      </w:r>
      <w:r w:rsidRPr="00A82E22">
        <w:rPr>
          <w:rFonts w:ascii="Times New Roman" w:hAnsi="Times New Roman" w:cs="Times New Roman"/>
          <w:sz w:val="24"/>
          <w:szCs w:val="24"/>
        </w:rPr>
        <w:t xml:space="preserve"> и характера </w:t>
      </w:r>
      <w:r w:rsidRPr="00A82E22">
        <w:rPr>
          <w:rFonts w:ascii="Times New Roman" w:hAnsi="Times New Roman" w:cs="Times New Roman"/>
          <w:bCs/>
          <w:sz w:val="24"/>
          <w:szCs w:val="24"/>
        </w:rPr>
        <w:t>страхового</w:t>
      </w:r>
      <w:r w:rsidRPr="00A82E22">
        <w:rPr>
          <w:rFonts w:ascii="Times New Roman" w:hAnsi="Times New Roman" w:cs="Times New Roman"/>
          <w:sz w:val="24"/>
          <w:szCs w:val="24"/>
        </w:rPr>
        <w:t xml:space="preserve"> риска.</w:t>
      </w:r>
    </w:p>
    <w:p w:rsidR="00321A25" w:rsidRDefault="00321A25" w:rsidP="00321A25">
      <w:pPr>
        <w:spacing w:after="0" w:line="240" w:lineRule="auto"/>
        <w:jc w:val="both"/>
        <w:rPr>
          <w:rFonts w:ascii="Times New Roman" w:eastAsia="Times New Roman" w:hAnsi="Times New Roman" w:cs="Times New Roman"/>
          <w:sz w:val="24"/>
          <w:szCs w:val="24"/>
        </w:rPr>
      </w:pPr>
    </w:p>
    <w:p w:rsidR="001F178D" w:rsidRPr="00321A25" w:rsidRDefault="00F44362" w:rsidP="00321A25">
      <w:pPr>
        <w:spacing w:after="0" w:line="240" w:lineRule="auto"/>
        <w:jc w:val="both"/>
        <w:rPr>
          <w:rFonts w:ascii="Times New Roman" w:eastAsia="Times New Roman" w:hAnsi="Times New Roman" w:cs="Times New Roman"/>
          <w:i/>
          <w:sz w:val="24"/>
          <w:szCs w:val="24"/>
        </w:rPr>
      </w:pPr>
      <w:r w:rsidRPr="00321A25">
        <w:rPr>
          <w:rFonts w:ascii="Times New Roman" w:eastAsia="Times New Roman" w:hAnsi="Times New Roman" w:cs="Times New Roman"/>
          <w:sz w:val="24"/>
          <w:szCs w:val="24"/>
        </w:rPr>
        <w:t>2.2.2</w:t>
      </w:r>
      <w:r w:rsidR="001F178D" w:rsidRPr="00321A25">
        <w:rPr>
          <w:rFonts w:ascii="Times New Roman" w:eastAsia="Times New Roman" w:hAnsi="Times New Roman" w:cs="Times New Roman"/>
          <w:i/>
          <w:sz w:val="24"/>
          <w:szCs w:val="24"/>
        </w:rPr>
        <w:t xml:space="preserve"> </w:t>
      </w:r>
      <w:r w:rsidR="00321A25" w:rsidRPr="00321A25">
        <w:rPr>
          <w:rFonts w:ascii="Times New Roman" w:eastAsia="Times New Roman" w:hAnsi="Times New Roman" w:cs="Times New Roman"/>
          <w:i/>
          <w:sz w:val="24"/>
          <w:szCs w:val="24"/>
        </w:rPr>
        <w:t>методы расчетов страхового тарифа,</w:t>
      </w:r>
      <w:r w:rsidR="00321A25" w:rsidRPr="00321A25">
        <w:rPr>
          <w:rFonts w:ascii="Times New Roman" w:hAnsi="Times New Roman" w:cs="Times New Roman"/>
          <w:i/>
          <w:sz w:val="24"/>
          <w:szCs w:val="24"/>
        </w:rPr>
        <w:t xml:space="preserve"> применяемые в профильной организации, общий подход к определению необходимой величины страхового фонда</w:t>
      </w:r>
    </w:p>
    <w:p w:rsidR="00321A25" w:rsidRDefault="00321A25" w:rsidP="00321A25">
      <w:pPr>
        <w:pStyle w:val="ae"/>
        <w:spacing w:before="0" w:beforeAutospacing="0" w:after="0" w:afterAutospacing="0"/>
      </w:pPr>
      <w:r>
        <w:t xml:space="preserve">Для </w:t>
      </w:r>
      <w:r w:rsidRPr="00321A25">
        <w:t>рисковых видов страхования наиболее</w:t>
      </w:r>
      <w:r>
        <w:t xml:space="preserve"> распространены следующие методики расчета тарифов :</w:t>
      </w:r>
    </w:p>
    <w:p w:rsidR="00321A25" w:rsidRDefault="00321A25" w:rsidP="00321A25">
      <w:pPr>
        <w:pStyle w:val="ae"/>
        <w:spacing w:before="0" w:beforeAutospacing="0" w:after="0" w:afterAutospacing="0"/>
      </w:pPr>
      <w:r>
        <w:t>- на базе теории вероятности и методов математической статистики с использованием часовых рядов;</w:t>
      </w:r>
    </w:p>
    <w:p w:rsidR="00321A25" w:rsidRDefault="00321A25" w:rsidP="00321A25">
      <w:pPr>
        <w:pStyle w:val="ae"/>
        <w:spacing w:before="0" w:beforeAutospacing="0" w:after="0" w:afterAutospacing="0"/>
      </w:pPr>
      <w:r>
        <w:t>- использованием методов математической статистики и расчета доходности;</w:t>
      </w:r>
    </w:p>
    <w:p w:rsidR="00321A25" w:rsidRDefault="00321A25" w:rsidP="00321A25">
      <w:pPr>
        <w:pStyle w:val="ae"/>
        <w:spacing w:before="0" w:beforeAutospacing="0" w:after="0" w:afterAutospacing="0"/>
      </w:pPr>
      <w:r>
        <w:t>- на базе методов экспертных оценок;</w:t>
      </w:r>
    </w:p>
    <w:p w:rsidR="00321A25" w:rsidRDefault="00321A25" w:rsidP="00321A25">
      <w:pPr>
        <w:pStyle w:val="ae"/>
        <w:spacing w:before="0" w:beforeAutospacing="0" w:after="0" w:afterAutospacing="0"/>
      </w:pPr>
      <w:r>
        <w:t>- при использовании методов аналогий с другими объектами или компаниями;</w:t>
      </w:r>
    </w:p>
    <w:p w:rsidR="00321A25" w:rsidRDefault="00321A25" w:rsidP="00321A25">
      <w:pPr>
        <w:pStyle w:val="ae"/>
        <w:spacing w:before="0" w:beforeAutospacing="0" w:after="0" w:afterAutospacing="0"/>
      </w:pPr>
      <w:r>
        <w:t>- регрессивный метод.</w:t>
      </w:r>
    </w:p>
    <w:p w:rsidR="00380910" w:rsidRPr="00804A4D" w:rsidRDefault="00804A4D" w:rsidP="00321A25">
      <w:pPr>
        <w:widowControl w:val="0"/>
        <w:tabs>
          <w:tab w:val="left" w:pos="1134"/>
        </w:tabs>
        <w:spacing w:after="0" w:line="240" w:lineRule="auto"/>
        <w:jc w:val="both"/>
        <w:rPr>
          <w:rFonts w:ascii="Times New Roman" w:hAnsi="Times New Roman" w:cs="Times New Roman"/>
          <w:iCs/>
          <w:sz w:val="24"/>
          <w:szCs w:val="24"/>
        </w:rPr>
      </w:pPr>
      <w:r w:rsidRPr="00804A4D">
        <w:rPr>
          <w:rFonts w:ascii="Times New Roman" w:hAnsi="Times New Roman" w:cs="Times New Roman"/>
          <w:i/>
          <w:sz w:val="24"/>
          <w:szCs w:val="24"/>
        </w:rPr>
        <w:t>Представить в приложении отчета копии изученных документов.</w:t>
      </w:r>
    </w:p>
    <w:p w:rsidR="00684209" w:rsidRDefault="00684209" w:rsidP="00321A25">
      <w:pPr>
        <w:spacing w:after="0" w:line="240" w:lineRule="auto"/>
        <w:jc w:val="both"/>
        <w:rPr>
          <w:rStyle w:val="af9"/>
          <w:rFonts w:ascii="Times New Roman" w:hAnsi="Times New Roman" w:cs="Times New Roman"/>
          <w:sz w:val="24"/>
          <w:szCs w:val="24"/>
        </w:rPr>
      </w:pPr>
    </w:p>
    <w:p w:rsidR="00684209" w:rsidRDefault="00127EB4" w:rsidP="00684209">
      <w:pPr>
        <w:spacing w:after="0" w:line="240" w:lineRule="auto"/>
        <w:jc w:val="both"/>
        <w:rPr>
          <w:rFonts w:ascii="Times New Roman" w:eastAsia="Times New Roman" w:hAnsi="Times New Roman" w:cs="Times New Roman"/>
          <w:b/>
          <w:sz w:val="24"/>
          <w:szCs w:val="24"/>
        </w:rPr>
      </w:pPr>
      <w:r w:rsidRPr="00684209">
        <w:rPr>
          <w:rStyle w:val="af9"/>
          <w:rFonts w:ascii="Times New Roman" w:hAnsi="Times New Roman" w:cs="Times New Roman"/>
          <w:sz w:val="24"/>
          <w:szCs w:val="24"/>
        </w:rPr>
        <w:lastRenderedPageBreak/>
        <w:t>2.</w:t>
      </w:r>
      <w:r w:rsidR="008E6649">
        <w:rPr>
          <w:rStyle w:val="af9"/>
          <w:rFonts w:ascii="Times New Roman" w:hAnsi="Times New Roman" w:cs="Times New Roman"/>
          <w:sz w:val="24"/>
          <w:szCs w:val="24"/>
        </w:rPr>
        <w:t>3</w:t>
      </w:r>
      <w:r w:rsidRPr="00684209">
        <w:rPr>
          <w:rStyle w:val="af9"/>
          <w:rFonts w:ascii="Times New Roman" w:hAnsi="Times New Roman" w:cs="Times New Roman"/>
          <w:sz w:val="24"/>
          <w:szCs w:val="24"/>
        </w:rPr>
        <w:t xml:space="preserve">. </w:t>
      </w:r>
      <w:r w:rsidR="00BB0EB0">
        <w:rPr>
          <w:rStyle w:val="af9"/>
          <w:rFonts w:ascii="Times New Roman" w:hAnsi="Times New Roman" w:cs="Times New Roman"/>
          <w:sz w:val="24"/>
          <w:szCs w:val="24"/>
        </w:rPr>
        <w:t xml:space="preserve">Проанализировать </w:t>
      </w:r>
      <w:r w:rsidR="00BB0EB0" w:rsidRPr="00F63A81">
        <w:rPr>
          <w:rFonts w:ascii="Times New Roman" w:eastAsia="Times New Roman" w:hAnsi="Times New Roman" w:cs="Times New Roman"/>
          <w:b/>
          <w:sz w:val="24"/>
          <w:szCs w:val="24"/>
        </w:rPr>
        <w:t>способы и методы количественного и качественного анализа страховых рисков, основные факторы и условия, влияющие на убыточность</w:t>
      </w:r>
      <w:r w:rsidR="00684209" w:rsidRPr="00F63A81">
        <w:rPr>
          <w:rFonts w:ascii="Times New Roman" w:eastAsia="Times New Roman" w:hAnsi="Times New Roman" w:cs="Times New Roman"/>
          <w:b/>
          <w:sz w:val="24"/>
          <w:szCs w:val="24"/>
        </w:rPr>
        <w:t>;</w:t>
      </w:r>
      <w:r w:rsidR="00684209" w:rsidRPr="00684209">
        <w:rPr>
          <w:rFonts w:ascii="Times New Roman" w:eastAsia="Times New Roman" w:hAnsi="Times New Roman" w:cs="Times New Roman"/>
          <w:b/>
          <w:sz w:val="24"/>
          <w:szCs w:val="24"/>
        </w:rPr>
        <w:t xml:space="preserve"> </w:t>
      </w:r>
    </w:p>
    <w:p w:rsidR="00684209" w:rsidRDefault="00684209" w:rsidP="00684209">
      <w:pPr>
        <w:spacing w:after="0" w:line="240" w:lineRule="auto"/>
        <w:jc w:val="both"/>
        <w:rPr>
          <w:rFonts w:ascii="Times New Roman" w:eastAsia="Times New Roman" w:hAnsi="Times New Roman" w:cs="Times New Roman"/>
          <w:b/>
          <w:sz w:val="24"/>
          <w:szCs w:val="24"/>
        </w:rPr>
      </w:pPr>
    </w:p>
    <w:p w:rsidR="00684209" w:rsidRDefault="00684209" w:rsidP="00684209">
      <w:pPr>
        <w:pStyle w:val="ae"/>
        <w:spacing w:before="0" w:beforeAutospacing="0" w:after="0" w:afterAutospacing="0"/>
        <w:rPr>
          <w:i/>
          <w:iCs/>
          <w:color w:val="1F497D" w:themeColor="text2"/>
        </w:rPr>
      </w:pPr>
      <w:r>
        <w:rPr>
          <w:i/>
          <w:iCs/>
        </w:rPr>
        <w:t>Основные вопросы для наблюдения и анализа:</w:t>
      </w:r>
    </w:p>
    <w:p w:rsidR="00DC4B2D" w:rsidRPr="00F63A81" w:rsidRDefault="002C36AC" w:rsidP="00F63A81">
      <w:pPr>
        <w:spacing w:after="0" w:line="240" w:lineRule="auto"/>
        <w:rPr>
          <w:rFonts w:ascii="Times New Roman" w:eastAsia="Times New Roman" w:hAnsi="Times New Roman" w:cs="Times New Roman"/>
          <w:sz w:val="24"/>
          <w:szCs w:val="24"/>
        </w:rPr>
      </w:pPr>
      <w:r w:rsidRPr="00F63A81">
        <w:rPr>
          <w:rFonts w:ascii="Times New Roman" w:hAnsi="Times New Roman" w:cs="Times New Roman"/>
          <w:sz w:val="24"/>
          <w:szCs w:val="24"/>
        </w:rPr>
        <w:t>-</w:t>
      </w:r>
      <w:r w:rsidR="00F63A81" w:rsidRPr="00F63A81">
        <w:rPr>
          <w:rFonts w:ascii="Times New Roman" w:eastAsia="Times New Roman" w:hAnsi="Times New Roman" w:cs="Times New Roman"/>
          <w:sz w:val="24"/>
          <w:szCs w:val="24"/>
        </w:rPr>
        <w:t xml:space="preserve"> способы количественного и качественного анализа страховых рисков, основные факторы и условия, влияющие на убыточность;</w:t>
      </w:r>
    </w:p>
    <w:p w:rsidR="00F63A81" w:rsidRPr="00F63A81" w:rsidRDefault="00F63A81" w:rsidP="00F63A81">
      <w:pPr>
        <w:spacing w:after="0" w:line="240" w:lineRule="auto"/>
        <w:rPr>
          <w:rFonts w:ascii="Times New Roman" w:hAnsi="Times New Roman" w:cs="Times New Roman"/>
          <w:sz w:val="24"/>
          <w:szCs w:val="24"/>
        </w:rPr>
      </w:pPr>
      <w:r w:rsidRPr="00F63A81">
        <w:rPr>
          <w:rFonts w:ascii="Times New Roman" w:hAnsi="Times New Roman" w:cs="Times New Roman"/>
          <w:sz w:val="24"/>
          <w:szCs w:val="24"/>
        </w:rPr>
        <w:t xml:space="preserve">- </w:t>
      </w:r>
      <w:r w:rsidRPr="00F63A81">
        <w:rPr>
          <w:rFonts w:ascii="Times New Roman" w:eastAsia="Times New Roman" w:hAnsi="Times New Roman" w:cs="Times New Roman"/>
          <w:sz w:val="24"/>
          <w:szCs w:val="24"/>
        </w:rPr>
        <w:t>методы количественного и качественного анализа страховых рисков, основные факторы и условия, влияющие на убыточность</w:t>
      </w:r>
    </w:p>
    <w:p w:rsidR="00F63A81" w:rsidRDefault="00F63A81" w:rsidP="00804A4D">
      <w:pPr>
        <w:pStyle w:val="ae"/>
        <w:spacing w:before="0" w:beforeAutospacing="0" w:after="0" w:afterAutospacing="0"/>
        <w:ind w:left="720"/>
        <w:rPr>
          <w:b/>
          <w:i/>
          <w:iCs/>
        </w:rPr>
      </w:pPr>
    </w:p>
    <w:p w:rsidR="00804A4D" w:rsidRPr="00804A4D" w:rsidRDefault="00804A4D" w:rsidP="00804A4D">
      <w:pPr>
        <w:pStyle w:val="ae"/>
        <w:spacing w:before="0" w:beforeAutospacing="0" w:after="0" w:afterAutospacing="0"/>
        <w:ind w:left="720"/>
        <w:rPr>
          <w:b/>
          <w:i/>
          <w:iCs/>
        </w:rPr>
      </w:pPr>
      <w:r w:rsidRPr="00804A4D">
        <w:rPr>
          <w:b/>
          <w:i/>
          <w:iCs/>
        </w:rPr>
        <w:t>Практическая работа:</w:t>
      </w:r>
    </w:p>
    <w:p w:rsidR="006B4B81" w:rsidRPr="00804A4D" w:rsidRDefault="006B4B81" w:rsidP="006B4B81">
      <w:pPr>
        <w:pStyle w:val="ae"/>
        <w:spacing w:before="0" w:beforeAutospacing="0" w:after="0" w:afterAutospacing="0"/>
        <w:rPr>
          <w:b/>
          <w:iCs/>
        </w:rPr>
      </w:pPr>
      <w:r w:rsidRPr="00804A4D">
        <w:rPr>
          <w:b/>
          <w:i/>
          <w:iCs/>
        </w:rPr>
        <w:t>в отчете необходимо описать</w:t>
      </w:r>
      <w:r>
        <w:rPr>
          <w:b/>
          <w:i/>
          <w:iCs/>
        </w:rPr>
        <w:t>:</w:t>
      </w:r>
    </w:p>
    <w:p w:rsidR="00BB0EB0" w:rsidRPr="006B4B81" w:rsidRDefault="006B4B81" w:rsidP="006B4B81">
      <w:pPr>
        <w:pStyle w:val="ae"/>
        <w:spacing w:before="0" w:beforeAutospacing="0" w:after="0" w:afterAutospacing="0"/>
        <w:jc w:val="both"/>
        <w:rPr>
          <w:i/>
          <w:iCs/>
        </w:rPr>
      </w:pPr>
      <w:r w:rsidRPr="006B4B81">
        <w:rPr>
          <w:iCs/>
        </w:rPr>
        <w:t xml:space="preserve">2.3.1 </w:t>
      </w:r>
      <w:r w:rsidRPr="006B4B81">
        <w:rPr>
          <w:i/>
          <w:iCs/>
        </w:rPr>
        <w:t>факторы и условия, влияющие на убыточность профильной организации.</w:t>
      </w:r>
    </w:p>
    <w:p w:rsidR="008F6EBB" w:rsidRDefault="00BB0EB0" w:rsidP="006B4B81">
      <w:pPr>
        <w:spacing w:after="0" w:line="240" w:lineRule="auto"/>
        <w:jc w:val="both"/>
        <w:rPr>
          <w:rFonts w:ascii="Times New Roman" w:eastAsia="Times New Roman" w:hAnsi="Times New Roman" w:cs="Times New Roman"/>
          <w:sz w:val="24"/>
          <w:szCs w:val="24"/>
        </w:rPr>
      </w:pPr>
      <w:r w:rsidRPr="006B4B81">
        <w:rPr>
          <w:rFonts w:ascii="Times New Roman" w:eastAsia="Times New Roman" w:hAnsi="Times New Roman" w:cs="Times New Roman"/>
          <w:sz w:val="24"/>
          <w:szCs w:val="24"/>
        </w:rPr>
        <w:t xml:space="preserve">С понятием "риск" тесно связано понятие ущерба. Если риск – это только возможное отрицательное отклонение, то ущерб – реально состоявшаяся потеря. </w:t>
      </w:r>
    </w:p>
    <w:p w:rsidR="008F6EBB" w:rsidRPr="00804A4D" w:rsidRDefault="006B4B81" w:rsidP="008F6EBB">
      <w:pPr>
        <w:widowControl w:val="0"/>
        <w:tabs>
          <w:tab w:val="left" w:pos="1134"/>
        </w:tabs>
        <w:spacing w:after="0" w:line="240" w:lineRule="auto"/>
        <w:jc w:val="both"/>
        <w:rPr>
          <w:rFonts w:ascii="Times New Roman" w:hAnsi="Times New Roman" w:cs="Times New Roman"/>
          <w:iCs/>
          <w:sz w:val="24"/>
          <w:szCs w:val="24"/>
        </w:rPr>
      </w:pPr>
      <w:r w:rsidRPr="006B4B81">
        <w:rPr>
          <w:rFonts w:ascii="Times New Roman" w:eastAsia="Times New Roman" w:hAnsi="Times New Roman" w:cs="Times New Roman"/>
          <w:sz w:val="24"/>
          <w:szCs w:val="24"/>
        </w:rPr>
        <w:t xml:space="preserve"> </w:t>
      </w:r>
      <w:r w:rsidR="008F6EBB" w:rsidRPr="00804A4D">
        <w:rPr>
          <w:rFonts w:ascii="Times New Roman" w:hAnsi="Times New Roman" w:cs="Times New Roman"/>
          <w:i/>
          <w:sz w:val="24"/>
          <w:szCs w:val="24"/>
        </w:rPr>
        <w:t>Представить в приложении отчета копии изученных документов.</w:t>
      </w:r>
    </w:p>
    <w:p w:rsidR="00BB0EB0" w:rsidRPr="006B4B81" w:rsidRDefault="00BB0EB0" w:rsidP="006B4B81">
      <w:pPr>
        <w:spacing w:after="0" w:line="240" w:lineRule="auto"/>
        <w:jc w:val="both"/>
        <w:rPr>
          <w:rFonts w:ascii="Times New Roman" w:eastAsia="Times New Roman" w:hAnsi="Times New Roman" w:cs="Times New Roman"/>
          <w:sz w:val="24"/>
          <w:szCs w:val="24"/>
        </w:rPr>
      </w:pPr>
    </w:p>
    <w:p w:rsidR="006B4B81" w:rsidRPr="006B4B81" w:rsidRDefault="006B4B81" w:rsidP="006B4B81">
      <w:pPr>
        <w:spacing w:after="0" w:line="240" w:lineRule="auto"/>
        <w:jc w:val="both"/>
        <w:rPr>
          <w:rFonts w:ascii="Times New Roman" w:hAnsi="Times New Roman" w:cs="Times New Roman"/>
          <w:i/>
          <w:sz w:val="24"/>
          <w:szCs w:val="24"/>
        </w:rPr>
      </w:pPr>
      <w:r w:rsidRPr="006B4B81">
        <w:rPr>
          <w:rFonts w:ascii="Times New Roman" w:eastAsia="Times New Roman" w:hAnsi="Times New Roman" w:cs="Times New Roman"/>
          <w:sz w:val="24"/>
          <w:szCs w:val="24"/>
        </w:rPr>
        <w:t>2.3.2.</w:t>
      </w:r>
      <w:r w:rsidRPr="006B4B81">
        <w:rPr>
          <w:rFonts w:ascii="Times New Roman" w:hAnsi="Times New Roman" w:cs="Times New Roman"/>
          <w:i/>
          <w:sz w:val="24"/>
          <w:szCs w:val="24"/>
        </w:rPr>
        <w:t xml:space="preserve"> </w:t>
      </w:r>
      <w:r w:rsidRPr="006B4B81">
        <w:rPr>
          <w:rFonts w:ascii="Times New Roman" w:eastAsia="Times New Roman" w:hAnsi="Times New Roman" w:cs="Times New Roman"/>
          <w:i/>
          <w:sz w:val="24"/>
          <w:szCs w:val="24"/>
        </w:rPr>
        <w:t>методы количественного и качественного анализа страховых рисков,</w:t>
      </w:r>
      <w:r w:rsidRPr="006B4B81">
        <w:rPr>
          <w:rFonts w:ascii="Times New Roman" w:hAnsi="Times New Roman" w:cs="Times New Roman"/>
          <w:i/>
          <w:sz w:val="24"/>
          <w:szCs w:val="24"/>
        </w:rPr>
        <w:t xml:space="preserve"> применяемые в профильной организации</w:t>
      </w:r>
    </w:p>
    <w:p w:rsidR="006B4B81" w:rsidRPr="00FB3E24" w:rsidRDefault="00BB0EB0" w:rsidP="00FB3E24">
      <w:pPr>
        <w:pStyle w:val="ac"/>
        <w:numPr>
          <w:ilvl w:val="0"/>
          <w:numId w:val="24"/>
        </w:numPr>
        <w:spacing w:after="0" w:line="240" w:lineRule="auto"/>
        <w:jc w:val="both"/>
        <w:rPr>
          <w:rFonts w:ascii="Times New Roman" w:eastAsia="Times New Roman" w:hAnsi="Times New Roman"/>
          <w:sz w:val="24"/>
          <w:szCs w:val="24"/>
        </w:rPr>
      </w:pPr>
      <w:r w:rsidRPr="00FB3E24">
        <w:rPr>
          <w:rFonts w:ascii="Times New Roman" w:eastAsia="Times New Roman" w:hAnsi="Times New Roman"/>
          <w:sz w:val="24"/>
          <w:szCs w:val="24"/>
        </w:rPr>
        <w:t xml:space="preserve">Количественная оценка риска – это численное определение размеров ущерба и недополученной прибыли (убытков) от наступления конкретного риска и от всей деятельности в целом при помощи различных методов: </w:t>
      </w:r>
    </w:p>
    <w:p w:rsidR="006B4B81" w:rsidRDefault="00BB0EB0" w:rsidP="006B4B81">
      <w:pPr>
        <w:spacing w:after="0" w:line="240" w:lineRule="auto"/>
        <w:jc w:val="both"/>
        <w:rPr>
          <w:rFonts w:ascii="Times New Roman" w:eastAsia="Times New Roman" w:hAnsi="Times New Roman" w:cs="Times New Roman"/>
          <w:sz w:val="24"/>
          <w:szCs w:val="24"/>
        </w:rPr>
      </w:pPr>
      <w:r w:rsidRPr="006B4B81">
        <w:rPr>
          <w:rFonts w:ascii="Times New Roman" w:eastAsia="Times New Roman" w:hAnsi="Times New Roman" w:cs="Times New Roman"/>
          <w:sz w:val="24"/>
          <w:szCs w:val="24"/>
        </w:rPr>
        <w:t>1) статистического;</w:t>
      </w:r>
    </w:p>
    <w:p w:rsidR="006B4B81" w:rsidRDefault="00BB0EB0" w:rsidP="006B4B81">
      <w:pPr>
        <w:spacing w:after="0" w:line="240" w:lineRule="auto"/>
        <w:jc w:val="both"/>
        <w:rPr>
          <w:rFonts w:ascii="Times New Roman" w:eastAsia="Times New Roman" w:hAnsi="Times New Roman" w:cs="Times New Roman"/>
          <w:sz w:val="24"/>
          <w:szCs w:val="24"/>
        </w:rPr>
      </w:pPr>
      <w:r w:rsidRPr="006B4B81">
        <w:rPr>
          <w:rFonts w:ascii="Times New Roman" w:eastAsia="Times New Roman" w:hAnsi="Times New Roman" w:cs="Times New Roman"/>
          <w:sz w:val="24"/>
          <w:szCs w:val="24"/>
        </w:rPr>
        <w:t>2) анализа целесообразности затрат;</w:t>
      </w:r>
    </w:p>
    <w:p w:rsidR="006B4B81" w:rsidRDefault="00BB0EB0" w:rsidP="006B4B81">
      <w:pPr>
        <w:spacing w:after="0" w:line="240" w:lineRule="auto"/>
        <w:jc w:val="both"/>
        <w:rPr>
          <w:rFonts w:ascii="Times New Roman" w:eastAsia="Times New Roman" w:hAnsi="Times New Roman" w:cs="Times New Roman"/>
          <w:sz w:val="24"/>
          <w:szCs w:val="24"/>
        </w:rPr>
      </w:pPr>
      <w:r w:rsidRPr="006B4B81">
        <w:rPr>
          <w:rFonts w:ascii="Times New Roman" w:eastAsia="Times New Roman" w:hAnsi="Times New Roman" w:cs="Times New Roman"/>
          <w:sz w:val="24"/>
          <w:szCs w:val="24"/>
        </w:rPr>
        <w:t xml:space="preserve">3) метода экспертных оценок; </w:t>
      </w:r>
    </w:p>
    <w:p w:rsidR="00BB0EB0" w:rsidRPr="006B4B81" w:rsidRDefault="00BB0EB0" w:rsidP="006B4B81">
      <w:pPr>
        <w:spacing w:after="0" w:line="240" w:lineRule="auto"/>
        <w:jc w:val="both"/>
        <w:rPr>
          <w:rFonts w:ascii="Times New Roman" w:eastAsia="Times New Roman" w:hAnsi="Times New Roman" w:cs="Times New Roman"/>
          <w:sz w:val="24"/>
          <w:szCs w:val="24"/>
        </w:rPr>
      </w:pPr>
      <w:r w:rsidRPr="006B4B81">
        <w:rPr>
          <w:rFonts w:ascii="Times New Roman" w:eastAsia="Times New Roman" w:hAnsi="Times New Roman" w:cs="Times New Roman"/>
          <w:sz w:val="24"/>
          <w:szCs w:val="24"/>
        </w:rPr>
        <w:t xml:space="preserve">4) использования аналогов. </w:t>
      </w:r>
    </w:p>
    <w:p w:rsidR="00BB0EB0" w:rsidRPr="006B4B81" w:rsidRDefault="00BB0EB0" w:rsidP="006B4B81">
      <w:pPr>
        <w:pStyle w:val="ae"/>
        <w:spacing w:before="0" w:beforeAutospacing="0" w:after="0" w:afterAutospacing="0"/>
        <w:ind w:firstLine="708"/>
        <w:jc w:val="both"/>
        <w:rPr>
          <w:b/>
          <w:iCs/>
        </w:rPr>
      </w:pPr>
      <w:r w:rsidRPr="006B4B81">
        <w:t>На основе результатов количественного анализа рисков разрабатывается программа мер по профилактике неблагоприятных событий и противодействию им в ходе их развития.</w:t>
      </w:r>
    </w:p>
    <w:p w:rsidR="009F2A4E" w:rsidRPr="006B4B81" w:rsidRDefault="009F2A4E" w:rsidP="00FB3E24">
      <w:pPr>
        <w:pStyle w:val="lead"/>
        <w:numPr>
          <w:ilvl w:val="0"/>
          <w:numId w:val="24"/>
        </w:numPr>
        <w:spacing w:before="0" w:beforeAutospacing="0" w:after="0" w:afterAutospacing="0"/>
        <w:jc w:val="both"/>
      </w:pPr>
      <w:r w:rsidRPr="006B4B81">
        <w:t>Качественный анализ рисков представляет собой процесс, направленный на выявление конкретных рисков деятельности/процесса/проекта, а так же порождающих их причин, с последующей оценкой возможных последствий и выработку мероприятий по работе с рисками. В процессе КАР происходит выработка метрик, отвечающих за определение граничных показателей факторов, символизирующих о проявление риска/ов.</w:t>
      </w:r>
    </w:p>
    <w:p w:rsidR="009F2A4E" w:rsidRDefault="009F2A4E" w:rsidP="006B4B81">
      <w:pPr>
        <w:pStyle w:val="lead"/>
        <w:spacing w:before="0" w:beforeAutospacing="0" w:after="0" w:afterAutospacing="0"/>
        <w:jc w:val="both"/>
      </w:pPr>
      <w:r w:rsidRPr="006B4B81">
        <w:t xml:space="preserve">Преимущество качественного анализа состоит в том, что он позволяет быстро и относительно «дешево» (с минимальными затратами ресурсов) определить максимально возможное количество факторов и областей, в которых возможно явное или неявное проявление рисков. </w:t>
      </w:r>
    </w:p>
    <w:p w:rsidR="008F6EBB" w:rsidRPr="00804A4D" w:rsidRDefault="008F6EBB" w:rsidP="008F6EBB">
      <w:pPr>
        <w:widowControl w:val="0"/>
        <w:tabs>
          <w:tab w:val="left" w:pos="1134"/>
        </w:tabs>
        <w:spacing w:after="0" w:line="240" w:lineRule="auto"/>
        <w:jc w:val="both"/>
        <w:rPr>
          <w:rFonts w:ascii="Times New Roman" w:hAnsi="Times New Roman" w:cs="Times New Roman"/>
          <w:iCs/>
          <w:sz w:val="24"/>
          <w:szCs w:val="24"/>
        </w:rPr>
      </w:pPr>
      <w:r w:rsidRPr="00804A4D">
        <w:rPr>
          <w:rFonts w:ascii="Times New Roman" w:hAnsi="Times New Roman" w:cs="Times New Roman"/>
          <w:i/>
          <w:sz w:val="24"/>
          <w:szCs w:val="24"/>
        </w:rPr>
        <w:t>Представить в приложении отчета копии изученных документов.</w:t>
      </w:r>
    </w:p>
    <w:p w:rsidR="008F6EBB" w:rsidRPr="006B4B81" w:rsidRDefault="008F6EBB" w:rsidP="006B4B81">
      <w:pPr>
        <w:pStyle w:val="lead"/>
        <w:spacing w:before="0" w:beforeAutospacing="0" w:after="0" w:afterAutospacing="0"/>
        <w:jc w:val="both"/>
      </w:pPr>
    </w:p>
    <w:p w:rsidR="00560C0A" w:rsidRDefault="00560C0A" w:rsidP="00174540">
      <w:pPr>
        <w:spacing w:after="0" w:line="240" w:lineRule="auto"/>
        <w:ind w:left="142" w:right="25"/>
        <w:jc w:val="right"/>
        <w:rPr>
          <w:rFonts w:ascii="Times New Roman" w:hAnsi="Times New Roman" w:cs="Times New Roman"/>
          <w:sz w:val="24"/>
          <w:szCs w:val="24"/>
        </w:rPr>
      </w:pPr>
    </w:p>
    <w:p w:rsidR="00BB0EB0" w:rsidRPr="00F63A81" w:rsidRDefault="00BB0EB0" w:rsidP="00F63A81">
      <w:pPr>
        <w:spacing w:after="0" w:line="240" w:lineRule="auto"/>
        <w:ind w:left="142" w:right="25"/>
        <w:jc w:val="both"/>
        <w:rPr>
          <w:rFonts w:ascii="Times New Roman" w:hAnsi="Times New Roman" w:cs="Times New Roman"/>
          <w:b/>
          <w:sz w:val="24"/>
          <w:szCs w:val="24"/>
        </w:rPr>
      </w:pPr>
      <w:r w:rsidRPr="00F63A81">
        <w:rPr>
          <w:rFonts w:ascii="Times New Roman" w:hAnsi="Times New Roman" w:cs="Times New Roman"/>
          <w:b/>
          <w:sz w:val="24"/>
          <w:szCs w:val="24"/>
        </w:rPr>
        <w:t>2.4.</w:t>
      </w:r>
      <w:r w:rsidR="00F63A81">
        <w:rPr>
          <w:rFonts w:ascii="Times New Roman" w:hAnsi="Times New Roman" w:cs="Times New Roman"/>
          <w:b/>
          <w:sz w:val="24"/>
          <w:szCs w:val="24"/>
        </w:rPr>
        <w:t xml:space="preserve"> </w:t>
      </w:r>
      <w:r w:rsidR="001D79FE" w:rsidRPr="00F63A81">
        <w:rPr>
          <w:rFonts w:ascii="Times New Roman" w:hAnsi="Times New Roman" w:cs="Times New Roman"/>
          <w:b/>
          <w:sz w:val="24"/>
          <w:szCs w:val="24"/>
        </w:rPr>
        <w:t xml:space="preserve">Проанализировать </w:t>
      </w:r>
      <w:r w:rsidR="001D79FE" w:rsidRPr="00F63A81">
        <w:rPr>
          <w:rFonts w:ascii="Times New Roman" w:eastAsia="Times New Roman" w:hAnsi="Times New Roman" w:cs="Times New Roman"/>
          <w:b/>
          <w:sz w:val="24"/>
          <w:szCs w:val="24"/>
        </w:rPr>
        <w:t>технологи</w:t>
      </w:r>
      <w:r w:rsidR="001D79FE" w:rsidRPr="00F63A81">
        <w:rPr>
          <w:rFonts w:ascii="Times New Roman" w:eastAsia="Times New Roman" w:hAnsi="Times New Roman"/>
          <w:b/>
          <w:sz w:val="24"/>
          <w:szCs w:val="24"/>
        </w:rPr>
        <w:t>и</w:t>
      </w:r>
      <w:r w:rsidR="001D79FE" w:rsidRPr="00F63A81">
        <w:rPr>
          <w:rFonts w:ascii="Times New Roman" w:eastAsia="Times New Roman" w:hAnsi="Times New Roman" w:cs="Times New Roman"/>
          <w:b/>
          <w:sz w:val="24"/>
          <w:szCs w:val="24"/>
        </w:rPr>
        <w:t xml:space="preserve"> проведения оценки страховых рисков по видам (объектам) страхования; </w:t>
      </w:r>
      <w:r w:rsidR="008F6EBB">
        <w:rPr>
          <w:rFonts w:ascii="Times New Roman" w:eastAsia="Times New Roman" w:hAnsi="Times New Roman" w:cs="Times New Roman"/>
          <w:b/>
          <w:sz w:val="24"/>
          <w:szCs w:val="24"/>
        </w:rPr>
        <w:t xml:space="preserve"> </w:t>
      </w:r>
    </w:p>
    <w:p w:rsidR="00BB0EB0" w:rsidRDefault="00BB0EB0" w:rsidP="00174540">
      <w:pPr>
        <w:spacing w:after="0" w:line="240" w:lineRule="auto"/>
        <w:ind w:left="142" w:right="25"/>
        <w:jc w:val="right"/>
        <w:rPr>
          <w:rFonts w:ascii="Times New Roman" w:hAnsi="Times New Roman" w:cs="Times New Roman"/>
          <w:sz w:val="24"/>
          <w:szCs w:val="24"/>
        </w:rPr>
      </w:pPr>
    </w:p>
    <w:p w:rsidR="001D79FE" w:rsidRDefault="001D79FE" w:rsidP="001D79FE">
      <w:pPr>
        <w:pStyle w:val="ae"/>
        <w:spacing w:before="0" w:beforeAutospacing="0" w:after="0" w:afterAutospacing="0"/>
        <w:rPr>
          <w:i/>
          <w:iCs/>
          <w:color w:val="1F497D" w:themeColor="text2"/>
        </w:rPr>
      </w:pPr>
      <w:r>
        <w:rPr>
          <w:i/>
          <w:iCs/>
        </w:rPr>
        <w:t>Основные вопросы для наблюдения и анализа:</w:t>
      </w:r>
    </w:p>
    <w:p w:rsidR="00F63A81" w:rsidRPr="00F63A81" w:rsidRDefault="00F63A81" w:rsidP="00F63A81">
      <w:pPr>
        <w:spacing w:after="0" w:line="240" w:lineRule="auto"/>
        <w:rPr>
          <w:rFonts w:ascii="Times New Roman" w:eastAsia="Times New Roman" w:hAnsi="Times New Roman" w:cs="Times New Roman"/>
          <w:sz w:val="24"/>
          <w:szCs w:val="24"/>
        </w:rPr>
      </w:pPr>
      <w:r w:rsidRPr="00F63A81">
        <w:rPr>
          <w:rFonts w:ascii="Times New Roman" w:eastAsia="Times New Roman" w:hAnsi="Times New Roman" w:cs="Times New Roman"/>
          <w:sz w:val="24"/>
          <w:szCs w:val="24"/>
        </w:rPr>
        <w:t>- технологи</w:t>
      </w:r>
      <w:r w:rsidRPr="00F63A81">
        <w:rPr>
          <w:rFonts w:ascii="Times New Roman" w:eastAsia="Times New Roman" w:hAnsi="Times New Roman"/>
          <w:sz w:val="24"/>
          <w:szCs w:val="24"/>
        </w:rPr>
        <w:t>и</w:t>
      </w:r>
      <w:r w:rsidRPr="00F63A81">
        <w:rPr>
          <w:rFonts w:ascii="Times New Roman" w:eastAsia="Times New Roman" w:hAnsi="Times New Roman" w:cs="Times New Roman"/>
          <w:sz w:val="24"/>
          <w:szCs w:val="24"/>
        </w:rPr>
        <w:t xml:space="preserve"> проведения оценки страховых рисков по видам (объектам) страхования; </w:t>
      </w:r>
    </w:p>
    <w:p w:rsidR="001D79FE" w:rsidRPr="00F63A81" w:rsidRDefault="008F6EBB" w:rsidP="00F63A8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1D79FE" w:rsidRPr="00804A4D" w:rsidRDefault="001D79FE" w:rsidP="001D79FE">
      <w:pPr>
        <w:pStyle w:val="ae"/>
        <w:spacing w:before="0" w:beforeAutospacing="0" w:after="0" w:afterAutospacing="0"/>
        <w:ind w:left="720"/>
        <w:rPr>
          <w:b/>
          <w:i/>
          <w:iCs/>
        </w:rPr>
      </w:pPr>
      <w:r w:rsidRPr="00804A4D">
        <w:rPr>
          <w:b/>
          <w:i/>
          <w:iCs/>
        </w:rPr>
        <w:t>Практическая работа:</w:t>
      </w:r>
    </w:p>
    <w:p w:rsidR="00FB3E24" w:rsidRPr="00FB3E24" w:rsidRDefault="00FB3E24" w:rsidP="00FB3E24">
      <w:pPr>
        <w:spacing w:after="0" w:line="240" w:lineRule="auto"/>
        <w:jc w:val="both"/>
        <w:rPr>
          <w:rFonts w:ascii="Times New Roman" w:hAnsi="Times New Roman" w:cs="Times New Roman"/>
          <w:sz w:val="24"/>
          <w:szCs w:val="24"/>
        </w:rPr>
      </w:pPr>
      <w:r w:rsidRPr="00FB3E24">
        <w:rPr>
          <w:rFonts w:ascii="Times New Roman" w:hAnsi="Times New Roman" w:cs="Times New Roman"/>
          <w:b/>
          <w:i/>
          <w:iCs/>
          <w:sz w:val="24"/>
          <w:szCs w:val="24"/>
        </w:rPr>
        <w:t>в отчете необходимо описать:</w:t>
      </w:r>
      <w:r w:rsidRPr="00FB3E24">
        <w:rPr>
          <w:rFonts w:ascii="Times New Roman" w:hAnsi="Times New Roman" w:cs="Times New Roman"/>
          <w:sz w:val="24"/>
          <w:szCs w:val="24"/>
        </w:rPr>
        <w:t xml:space="preserve"> </w:t>
      </w:r>
    </w:p>
    <w:p w:rsidR="00FB3E24" w:rsidRPr="006B4B81" w:rsidRDefault="00ED3C91" w:rsidP="00FB3E24">
      <w:pPr>
        <w:spacing w:after="0" w:line="240" w:lineRule="auto"/>
        <w:jc w:val="both"/>
        <w:rPr>
          <w:rFonts w:ascii="Times New Roman" w:hAnsi="Times New Roman" w:cs="Times New Roman"/>
          <w:i/>
          <w:sz w:val="24"/>
          <w:szCs w:val="24"/>
        </w:rPr>
      </w:pPr>
      <w:r w:rsidRPr="00ED3C91">
        <w:rPr>
          <w:rFonts w:ascii="Times New Roman" w:eastAsia="Times New Roman" w:hAnsi="Times New Roman" w:cs="Times New Roman"/>
          <w:sz w:val="24"/>
          <w:szCs w:val="24"/>
        </w:rPr>
        <w:t>2.4.1.</w:t>
      </w:r>
      <w:r w:rsidR="00AF5967">
        <w:rPr>
          <w:rFonts w:ascii="Times New Roman" w:eastAsia="Times New Roman" w:hAnsi="Times New Roman" w:cs="Times New Roman"/>
          <w:sz w:val="24"/>
          <w:szCs w:val="24"/>
        </w:rPr>
        <w:t xml:space="preserve"> </w:t>
      </w:r>
      <w:r w:rsidR="00FB3E24" w:rsidRPr="00FB3E24">
        <w:rPr>
          <w:rFonts w:ascii="Times New Roman" w:eastAsia="Times New Roman" w:hAnsi="Times New Roman" w:cs="Times New Roman"/>
          <w:i/>
          <w:sz w:val="24"/>
          <w:szCs w:val="24"/>
        </w:rPr>
        <w:t>технологи</w:t>
      </w:r>
      <w:r w:rsidR="00FB3E24" w:rsidRPr="00FB3E24">
        <w:rPr>
          <w:rFonts w:ascii="Times New Roman" w:eastAsia="Times New Roman" w:hAnsi="Times New Roman"/>
          <w:i/>
          <w:sz w:val="24"/>
          <w:szCs w:val="24"/>
        </w:rPr>
        <w:t>и</w:t>
      </w:r>
      <w:r w:rsidR="00FB3E24" w:rsidRPr="00FB3E24">
        <w:rPr>
          <w:rFonts w:ascii="Times New Roman" w:eastAsia="Times New Roman" w:hAnsi="Times New Roman" w:cs="Times New Roman"/>
          <w:i/>
          <w:sz w:val="24"/>
          <w:szCs w:val="24"/>
        </w:rPr>
        <w:t xml:space="preserve"> проведения оценки страховых рисков по видам (объектам) страхования,</w:t>
      </w:r>
      <w:r w:rsidR="00FB3E24" w:rsidRPr="00FB3E24">
        <w:rPr>
          <w:rFonts w:ascii="Times New Roman" w:hAnsi="Times New Roman" w:cs="Times New Roman"/>
          <w:i/>
          <w:sz w:val="24"/>
          <w:szCs w:val="24"/>
        </w:rPr>
        <w:t xml:space="preserve"> </w:t>
      </w:r>
      <w:r w:rsidR="00FB3E24" w:rsidRPr="006B4B81">
        <w:rPr>
          <w:rFonts w:ascii="Times New Roman" w:hAnsi="Times New Roman" w:cs="Times New Roman"/>
          <w:i/>
          <w:sz w:val="24"/>
          <w:szCs w:val="24"/>
        </w:rPr>
        <w:t>применяемые в профильной организации</w:t>
      </w:r>
    </w:p>
    <w:p w:rsidR="00F36714" w:rsidRDefault="00C52B0C" w:rsidP="00F36714">
      <w:pPr>
        <w:pStyle w:val="ae"/>
        <w:spacing w:before="0" w:beforeAutospacing="0" w:after="0" w:afterAutospacing="0"/>
        <w:ind w:firstLine="709"/>
        <w:jc w:val="both"/>
        <w:rPr>
          <w:iCs/>
        </w:rPr>
      </w:pPr>
      <w:r w:rsidRPr="00F36714">
        <w:rPr>
          <w:rStyle w:val="extendedtext-full"/>
          <w:bCs/>
        </w:rPr>
        <w:t>Технологии</w:t>
      </w:r>
      <w:r w:rsidRPr="00F36714">
        <w:rPr>
          <w:rStyle w:val="extendedtext-full"/>
        </w:rPr>
        <w:t xml:space="preserve"> </w:t>
      </w:r>
      <w:r w:rsidRPr="00F36714">
        <w:rPr>
          <w:rStyle w:val="extendedtext-full"/>
          <w:bCs/>
        </w:rPr>
        <w:t>оценки</w:t>
      </w:r>
      <w:r w:rsidRPr="00F36714">
        <w:rPr>
          <w:rStyle w:val="extendedtext-full"/>
        </w:rPr>
        <w:t xml:space="preserve"> </w:t>
      </w:r>
      <w:r w:rsidRPr="00F36714">
        <w:rPr>
          <w:rStyle w:val="extendedtext-full"/>
          <w:bCs/>
        </w:rPr>
        <w:t>риска</w:t>
      </w:r>
      <w:r w:rsidRPr="00F36714">
        <w:rPr>
          <w:rStyle w:val="extendedtext-full"/>
        </w:rPr>
        <w:t xml:space="preserve"> используются в тех случаях, когда: - требуется понимание того, какие </w:t>
      </w:r>
      <w:r w:rsidRPr="00F36714">
        <w:rPr>
          <w:rStyle w:val="extendedtext-full"/>
          <w:bCs/>
        </w:rPr>
        <w:t>риски</w:t>
      </w:r>
      <w:r w:rsidRPr="00F36714">
        <w:rPr>
          <w:rStyle w:val="extendedtext-full"/>
        </w:rPr>
        <w:t xml:space="preserve"> существуют, или углубленное понимание конкретного </w:t>
      </w:r>
      <w:r w:rsidRPr="00F36714">
        <w:rPr>
          <w:rStyle w:val="extendedtext-full"/>
          <w:bCs/>
        </w:rPr>
        <w:t>риска</w:t>
      </w:r>
      <w:r w:rsidRPr="00F36714">
        <w:rPr>
          <w:rStyle w:val="extendedtext-full"/>
        </w:rPr>
        <w:t xml:space="preserve">; - при необходимости выбора, сравнения и оптимизации альтернативных решений с учетом </w:t>
      </w:r>
      <w:r w:rsidRPr="00F36714">
        <w:rPr>
          <w:rStyle w:val="extendedtext-full"/>
          <w:bCs/>
        </w:rPr>
        <w:t>риска</w:t>
      </w:r>
      <w:r w:rsidRPr="00F36714">
        <w:rPr>
          <w:rStyle w:val="extendedtext-full"/>
        </w:rPr>
        <w:t xml:space="preserve">; - в рамках процесса управления </w:t>
      </w:r>
      <w:r w:rsidRPr="00F36714">
        <w:rPr>
          <w:rStyle w:val="extendedtext-full"/>
          <w:bCs/>
        </w:rPr>
        <w:t>рисками</w:t>
      </w:r>
      <w:r w:rsidRPr="00F36714">
        <w:rPr>
          <w:rStyle w:val="extendedtext-full"/>
        </w:rPr>
        <w:t xml:space="preserve">, для выбора оптимальных </w:t>
      </w:r>
      <w:r w:rsidRPr="00F36714">
        <w:rPr>
          <w:rStyle w:val="extendedtext-full"/>
          <w:bCs/>
        </w:rPr>
        <w:t>методов</w:t>
      </w:r>
      <w:r w:rsidRPr="00F36714">
        <w:rPr>
          <w:rStyle w:val="extendedtext-full"/>
        </w:rPr>
        <w:t xml:space="preserve"> обработки </w:t>
      </w:r>
      <w:r w:rsidRPr="00F36714">
        <w:rPr>
          <w:rStyle w:val="extendedtext-full"/>
          <w:bCs/>
        </w:rPr>
        <w:t>риска</w:t>
      </w:r>
      <w:r w:rsidRPr="00F36714">
        <w:rPr>
          <w:rStyle w:val="extendedtext-full"/>
        </w:rPr>
        <w:t xml:space="preserve">. </w:t>
      </w:r>
      <w:r w:rsidRPr="00F36714">
        <w:rPr>
          <w:rStyle w:val="extendedtext-full"/>
          <w:bCs/>
        </w:rPr>
        <w:lastRenderedPageBreak/>
        <w:t>Технологии</w:t>
      </w:r>
      <w:r w:rsidRPr="00F36714">
        <w:rPr>
          <w:rStyle w:val="extendedtext-full"/>
        </w:rPr>
        <w:t xml:space="preserve"> используются на этапах </w:t>
      </w:r>
      <w:r w:rsidRPr="00F36714">
        <w:rPr>
          <w:rStyle w:val="extendedtext-full"/>
          <w:bCs/>
        </w:rPr>
        <w:t>оценки</w:t>
      </w:r>
      <w:r w:rsidRPr="00F36714">
        <w:rPr>
          <w:rStyle w:val="extendedtext-full"/>
        </w:rPr>
        <w:t xml:space="preserve"> </w:t>
      </w:r>
      <w:r w:rsidRPr="00F36714">
        <w:rPr>
          <w:rStyle w:val="extendedtext-full"/>
          <w:bCs/>
        </w:rPr>
        <w:t>риска</w:t>
      </w:r>
      <w:r w:rsidRPr="00F36714">
        <w:rPr>
          <w:rStyle w:val="extendedtext-full"/>
        </w:rPr>
        <w:t xml:space="preserve"> для идентификации, анализа и сравнительной </w:t>
      </w:r>
      <w:r w:rsidRPr="00F36714">
        <w:rPr>
          <w:rStyle w:val="extendedtext-full"/>
          <w:bCs/>
        </w:rPr>
        <w:t>оценки</w:t>
      </w:r>
      <w:r w:rsidRPr="00F36714">
        <w:rPr>
          <w:rStyle w:val="extendedtext-full"/>
        </w:rPr>
        <w:t xml:space="preserve"> </w:t>
      </w:r>
      <w:r w:rsidRPr="00F36714">
        <w:rPr>
          <w:rStyle w:val="extendedtext-full"/>
          <w:bCs/>
        </w:rPr>
        <w:t>риска</w:t>
      </w:r>
      <w:r w:rsidR="00F36714">
        <w:rPr>
          <w:rStyle w:val="extendedtext-full"/>
          <w:bCs/>
        </w:rPr>
        <w:t>.</w:t>
      </w:r>
      <w:r w:rsidRPr="00F36714">
        <w:rPr>
          <w:iCs/>
        </w:rPr>
        <w:t xml:space="preserve"> </w:t>
      </w:r>
    </w:p>
    <w:p w:rsidR="00FB3E24" w:rsidRPr="00F36714" w:rsidRDefault="00AF5967" w:rsidP="00F36714">
      <w:pPr>
        <w:pStyle w:val="ae"/>
        <w:spacing w:before="0" w:beforeAutospacing="0" w:after="0" w:afterAutospacing="0"/>
        <w:ind w:firstLine="709"/>
        <w:jc w:val="both"/>
        <w:rPr>
          <w:iCs/>
        </w:rPr>
      </w:pPr>
      <w:r>
        <w:rPr>
          <w:iCs/>
        </w:rPr>
        <w:t xml:space="preserve"> </w:t>
      </w:r>
    </w:p>
    <w:p w:rsidR="00BB0EB0" w:rsidRDefault="00BB0EB0" w:rsidP="00174540">
      <w:pPr>
        <w:spacing w:after="0" w:line="240" w:lineRule="auto"/>
        <w:ind w:left="142" w:right="25"/>
        <w:jc w:val="right"/>
        <w:rPr>
          <w:rFonts w:ascii="Times New Roman" w:hAnsi="Times New Roman" w:cs="Times New Roman"/>
          <w:sz w:val="24"/>
          <w:szCs w:val="24"/>
        </w:rPr>
      </w:pPr>
    </w:p>
    <w:p w:rsidR="00977D79" w:rsidRPr="00977D79" w:rsidRDefault="00F44362" w:rsidP="00977D79">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практической подготовки в форме</w:t>
      </w:r>
      <w:r w:rsidR="00376777" w:rsidRPr="00977D79">
        <w:rPr>
          <w:b/>
          <w:bCs/>
        </w:rPr>
        <w:t xml:space="preserve"> </w:t>
      </w:r>
      <w:r w:rsidR="00376777" w:rsidRPr="00977D79">
        <w:rPr>
          <w:rFonts w:ascii="Times New Roman" w:hAnsi="Times New Roman" w:cs="Times New Roman"/>
          <w:b/>
          <w:sz w:val="24"/>
          <w:szCs w:val="24"/>
        </w:rPr>
        <w:t xml:space="preserve"> </w:t>
      </w:r>
      <w:r w:rsidR="00AE44EC">
        <w:rPr>
          <w:rStyle w:val="fontstyle01"/>
          <w:rFonts w:ascii="Times New Roman" w:hAnsi="Times New Roman" w:cs="Times New Roman"/>
          <w:b w:val="0"/>
          <w:color w:val="auto"/>
        </w:rPr>
        <w:t>производственной</w:t>
      </w:r>
      <w:r w:rsidR="00376777" w:rsidRPr="00977D79">
        <w:rPr>
          <w:rFonts w:ascii="Times New Roman" w:hAnsi="Times New Roman" w:cs="Times New Roman"/>
          <w:b/>
          <w:sz w:val="24"/>
          <w:szCs w:val="24"/>
        </w:rPr>
        <w:t xml:space="preserve"> практики</w:t>
      </w:r>
      <w:r w:rsidR="00977D79">
        <w:rPr>
          <w:rFonts w:ascii="Times New Roman" w:hAnsi="Times New Roman" w:cs="Times New Roman"/>
          <w:b/>
          <w:sz w:val="24"/>
          <w:szCs w:val="24"/>
        </w:rPr>
        <w:t xml:space="preserve"> </w:t>
      </w:r>
      <w:r w:rsidR="00977D79" w:rsidRPr="00977D79">
        <w:rPr>
          <w:rStyle w:val="fontstyle01"/>
          <w:rFonts w:ascii="Times New Roman" w:hAnsi="Times New Roman" w:cs="Times New Roman"/>
        </w:rPr>
        <w:t>(</w:t>
      </w:r>
      <w:r w:rsidR="00FC1824" w:rsidRPr="00FC1824">
        <w:rPr>
          <w:rFonts w:ascii="Times New Roman" w:hAnsi="Times New Roman" w:cs="Times New Roman"/>
          <w:sz w:val="24"/>
          <w:szCs w:val="24"/>
        </w:rPr>
        <w:t>технологическая (проектно-технологическая) практика 1</w:t>
      </w:r>
      <w:r w:rsidR="00977D79" w:rsidRPr="00977D79">
        <w:rPr>
          <w:rStyle w:val="fontstyle01"/>
          <w:rFonts w:ascii="Times New Roman" w:hAnsi="Times New Roman" w:cs="Times New Roman"/>
        </w:rPr>
        <w:t>)</w:t>
      </w:r>
    </w:p>
    <w:p w:rsidR="00376777" w:rsidRDefault="00376777" w:rsidP="00F44362">
      <w:pPr>
        <w:spacing w:after="0" w:line="240" w:lineRule="auto"/>
        <w:ind w:firstLine="709"/>
        <w:jc w:val="both"/>
        <w:rPr>
          <w:rFonts w:ascii="Times New Roman" w:eastAsia="Times New Roman" w:hAnsi="Times New Roman" w:cs="Times New Roman"/>
          <w:bCs/>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3F6AA6" w:rsidRPr="00F44362" w:rsidRDefault="00B25B0F"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8428FA" w:rsidRPr="008428FA"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Раздел 2. Индивидуальное зада</w:t>
      </w:r>
      <w:r w:rsidR="00252611">
        <w:rPr>
          <w:rFonts w:ascii="Times New Roman" w:hAnsi="Times New Roman" w:cs="Times New Roman"/>
          <w:sz w:val="24"/>
          <w:szCs w:val="24"/>
        </w:rPr>
        <w:t xml:space="preserve">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локальные акты и методические материалы </w:t>
      </w:r>
      <w:r w:rsidR="00911FDC">
        <w:rPr>
          <w:rFonts w:ascii="Times New Roman" w:eastAsia="Times New Roman" w:hAnsi="Times New Roman" w:cs="Times New Roman"/>
          <w:sz w:val="24"/>
          <w:szCs w:val="24"/>
        </w:rPr>
        <w:t xml:space="preserve">профильной </w:t>
      </w:r>
      <w:r w:rsidRPr="003F6AA6">
        <w:rPr>
          <w:rFonts w:ascii="Times New Roman" w:eastAsia="Times New Roman" w:hAnsi="Times New Roman" w:cs="Times New Roman"/>
          <w:sz w:val="24"/>
          <w:szCs w:val="24"/>
        </w:rPr>
        <w:t xml:space="preserve">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w:t>
      </w:r>
      <w:r w:rsidRPr="003F6AA6">
        <w:rPr>
          <w:rFonts w:ascii="Times New Roman" w:eastAsia="Times New Roman" w:hAnsi="Times New Roman" w:cs="Times New Roman"/>
          <w:sz w:val="24"/>
          <w:szCs w:val="24"/>
        </w:rPr>
        <w:lastRenderedPageBreak/>
        <w:t>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AE44EC">
        <w:rPr>
          <w:rStyle w:val="fontstyle01"/>
          <w:rFonts w:ascii="Times New Roman" w:hAnsi="Times New Roman"/>
          <w:b w:val="0"/>
          <w:color w:val="auto"/>
        </w:rPr>
        <w:t>производственной</w:t>
      </w:r>
      <w:r w:rsidR="001E1D7E" w:rsidRPr="00977D79">
        <w:rPr>
          <w:rFonts w:ascii="Times New Roman" w:hAnsi="Times New Roman"/>
          <w:sz w:val="24"/>
          <w:szCs w:val="24"/>
        </w:rPr>
        <w:t xml:space="preserve">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AE44EC">
        <w:rPr>
          <w:rStyle w:val="fontstyle01"/>
          <w:rFonts w:ascii="Times New Roman" w:hAnsi="Times New Roman"/>
          <w:b w:val="0"/>
          <w:color w:val="auto"/>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AE44EC">
        <w:rPr>
          <w:rStyle w:val="fontstyle01"/>
          <w:rFonts w:ascii="Times New Roman" w:hAnsi="Times New Roman"/>
          <w:b w:val="0"/>
          <w:color w:val="auto"/>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практической подготовки в форме</w:t>
      </w:r>
      <w:r w:rsidR="00376777" w:rsidRPr="00376777">
        <w:rPr>
          <w:bCs w:val="0"/>
          <w:color w:val="auto"/>
        </w:rPr>
        <w:t xml:space="preserve"> </w:t>
      </w:r>
      <w:r w:rsidR="00376777" w:rsidRPr="00376777">
        <w:rPr>
          <w:rFonts w:ascii="Times New Roman" w:hAnsi="Times New Roman" w:cs="Times New Roman"/>
          <w:color w:val="auto"/>
          <w:sz w:val="24"/>
          <w:szCs w:val="24"/>
        </w:rPr>
        <w:t xml:space="preserve"> </w:t>
      </w:r>
      <w:r w:rsidR="00AE44EC">
        <w:rPr>
          <w:rStyle w:val="fontstyle01"/>
          <w:rFonts w:ascii="Times New Roman" w:hAnsi="Times New Roman" w:cs="Times New Roman"/>
          <w:b/>
          <w:color w:val="auto"/>
        </w:rPr>
        <w:t>производственной</w:t>
      </w:r>
      <w:r w:rsidR="00AE44EC" w:rsidRPr="00376777">
        <w:rPr>
          <w:rFonts w:ascii="Times New Roman" w:hAnsi="Times New Roman" w:cs="Times New Roman"/>
          <w:color w:val="auto"/>
          <w:sz w:val="24"/>
          <w:szCs w:val="24"/>
        </w:rPr>
        <w:t xml:space="preserve"> </w:t>
      </w:r>
      <w:r w:rsidR="00376777" w:rsidRPr="00376777">
        <w:rPr>
          <w:rFonts w:ascii="Times New Roman" w:hAnsi="Times New Roman" w:cs="Times New Roman"/>
          <w:color w:val="auto"/>
          <w:sz w:val="24"/>
          <w:szCs w:val="24"/>
        </w:rPr>
        <w:t>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lastRenderedPageBreak/>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EB1600">
        <w:rPr>
          <w:rFonts w:ascii="Times New Roman" w:hAnsi="Times New Roman" w:cs="Times New Roman"/>
          <w:noProof/>
          <w:sz w:val="24"/>
          <w:szCs w:val="24"/>
        </w:rPr>
      </w:r>
      <w:r w:rsidR="00EB1600">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EB1600">
        <w:rPr>
          <w:rFonts w:ascii="Times New Roman" w:hAnsi="Times New Roman" w:cs="Times New Roman"/>
          <w:noProof/>
          <w:sz w:val="24"/>
          <w:szCs w:val="24"/>
        </w:rPr>
      </w:r>
      <w:r w:rsidR="00EB1600">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lastRenderedPageBreak/>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lastRenderedPageBreak/>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занесении источников в список следует придерживаться установленных правил </w:t>
      </w:r>
      <w:r w:rsidRPr="004E143A">
        <w:rPr>
          <w:rFonts w:ascii="Times New Roman" w:hAnsi="Times New Roman" w:cs="Times New Roman"/>
          <w:sz w:val="24"/>
          <w:szCs w:val="24"/>
        </w:rPr>
        <w:lastRenderedPageBreak/>
        <w:t>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EB1600">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Кодекс административного судопроизводства Российской Федерации от 08.03.2015 N 21-ФЗ (ред. от 02.12.2019) // // Консультант</w:t>
      </w:r>
      <w:r w:rsidR="00841026">
        <w:rPr>
          <w:rFonts w:ascii="Times New Roman" w:eastAsia="Times New Roman" w:hAnsi="Times New Roman"/>
          <w:sz w:val="24"/>
          <w:szCs w:val="24"/>
        </w:rPr>
        <w:t xml:space="preserve"> </w:t>
      </w:r>
      <w:r w:rsidRPr="00707ECD">
        <w:rPr>
          <w:rFonts w:ascii="Times New Roman" w:eastAsia="Times New Roman" w:hAnsi="Times New Roman"/>
          <w:sz w:val="24"/>
          <w:szCs w:val="24"/>
        </w:rPr>
        <w:t xml:space="preserve">Плюс: справочно-правовая система [Офиц. сайт]. URL: </w:t>
      </w:r>
      <w:hyperlink r:id="rId18" w:history="1">
        <w:r w:rsidR="00EB1600">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EB1600">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EB1600">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EB1600">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EB1600">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EB1600">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lastRenderedPageBreak/>
        <w:t xml:space="preserve">Тарманова В.С. Выплата накопительной части пенсии и порядок ее формирования / В.С. Тарманова // [Электронный ресурс] — </w:t>
      </w:r>
      <w:hyperlink r:id="rId24" w:history="1">
        <w:r w:rsidR="00EB1600">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EB1600">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EB1600">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w:t>
      </w:r>
      <w:r w:rsidRPr="004E143A">
        <w:rPr>
          <w:rFonts w:ascii="Times New Roman" w:hAnsi="Times New Roman" w:cs="Times New Roman"/>
          <w:sz w:val="24"/>
          <w:szCs w:val="24"/>
        </w:rPr>
        <w:lastRenderedPageBreak/>
        <w:t>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g – темп роста дивидендов.</w:t>
      </w:r>
    </w:p>
    <w:p w:rsidR="0083414A" w:rsidRPr="00BB3BB3" w:rsidRDefault="0083414A"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color w:val="auto"/>
        </w:rPr>
      </w:pP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Default="00446E97" w:rsidP="003E0D34">
      <w:pPr>
        <w:pStyle w:val="31"/>
        <w:shd w:val="clear" w:color="auto" w:fill="auto"/>
        <w:spacing w:after="120" w:line="389" w:lineRule="exact"/>
        <w:ind w:left="20" w:right="20" w:firstLine="689"/>
        <w:rPr>
          <w:b/>
          <w:color w:val="auto"/>
          <w:sz w:val="28"/>
          <w:szCs w:val="28"/>
        </w:rPr>
      </w:pP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547B3E" w:rsidRDefault="00340702" w:rsidP="00340702">
      <w:pPr>
        <w:pStyle w:val="ae"/>
        <w:spacing w:before="0" w:beforeAutospacing="0" w:after="0" w:afterAutospacing="0"/>
        <w:rPr>
          <w:b/>
        </w:rPr>
      </w:pPr>
      <w:r w:rsidRPr="00547B3E">
        <w:t>Введение</w:t>
      </w:r>
    </w:p>
    <w:p w:rsidR="004665FD" w:rsidRPr="00547B3E" w:rsidRDefault="004665FD" w:rsidP="004665FD">
      <w:pPr>
        <w:pStyle w:val="ae"/>
        <w:spacing w:before="0" w:beforeAutospacing="0" w:after="0" w:afterAutospacing="0"/>
        <w:jc w:val="center"/>
        <w:rPr>
          <w:iCs/>
        </w:rPr>
      </w:pPr>
      <w:r w:rsidRPr="00547B3E">
        <w:rPr>
          <w:b/>
        </w:rPr>
        <w:t>Раздел 1 Общие сведения об организации</w:t>
      </w:r>
    </w:p>
    <w:p w:rsidR="004665FD" w:rsidRPr="00547B3E" w:rsidRDefault="004665FD" w:rsidP="004665FD">
      <w:pPr>
        <w:pStyle w:val="ae"/>
        <w:spacing w:before="0" w:beforeAutospacing="0" w:after="0" w:afterAutospacing="0"/>
        <w:rPr>
          <w:iCs/>
        </w:rPr>
      </w:pPr>
    </w:p>
    <w:p w:rsidR="0002749D" w:rsidRPr="00807867" w:rsidRDefault="004665FD" w:rsidP="0002749D">
      <w:pPr>
        <w:pStyle w:val="ae"/>
        <w:spacing w:before="0" w:beforeAutospacing="0" w:after="0" w:afterAutospacing="0"/>
        <w:jc w:val="both"/>
      </w:pPr>
      <w:r w:rsidRPr="00807867">
        <w:t xml:space="preserve">1.1 </w:t>
      </w:r>
      <w:r w:rsidR="0002749D" w:rsidRPr="00807867">
        <w:t xml:space="preserve">Общие сведения об (наименование </w:t>
      </w:r>
      <w:r w:rsidR="00807867" w:rsidRPr="00807867">
        <w:t>профильной организации</w:t>
      </w:r>
      <w:r w:rsidR="0002749D" w:rsidRPr="00807867">
        <w:t xml:space="preserve">)  </w:t>
      </w:r>
    </w:p>
    <w:p w:rsidR="00807867" w:rsidRPr="00807867" w:rsidRDefault="004665FD" w:rsidP="00807867">
      <w:pPr>
        <w:pStyle w:val="ae"/>
        <w:spacing w:before="0" w:beforeAutospacing="0" w:after="0" w:afterAutospacing="0"/>
        <w:jc w:val="both"/>
      </w:pPr>
      <w:r w:rsidRPr="00807867">
        <w:t xml:space="preserve">1.2 </w:t>
      </w:r>
      <w:r w:rsidR="00807867" w:rsidRPr="00807867">
        <w:t xml:space="preserve">Требования охраны труда (наименование профильной организации)  </w:t>
      </w:r>
    </w:p>
    <w:p w:rsidR="004665FD" w:rsidRPr="00807867" w:rsidRDefault="0002749D" w:rsidP="0002749D">
      <w:pPr>
        <w:pStyle w:val="ac"/>
        <w:spacing w:after="0" w:line="240" w:lineRule="auto"/>
        <w:ind w:left="0"/>
        <w:jc w:val="both"/>
        <w:rPr>
          <w:rFonts w:ascii="Times New Roman" w:hAnsi="Times New Roman"/>
          <w:sz w:val="24"/>
          <w:szCs w:val="24"/>
        </w:rPr>
      </w:pPr>
      <w:r w:rsidRPr="00807867">
        <w:rPr>
          <w:rFonts w:ascii="Times New Roman" w:hAnsi="Times New Roman"/>
          <w:sz w:val="24"/>
          <w:szCs w:val="24"/>
        </w:rPr>
        <w:t xml:space="preserve">1.3 </w:t>
      </w:r>
      <w:r w:rsidR="00807867" w:rsidRPr="00807867">
        <w:rPr>
          <w:rFonts w:ascii="Times New Roman" w:hAnsi="Times New Roman"/>
          <w:sz w:val="24"/>
          <w:szCs w:val="24"/>
        </w:rPr>
        <w:t>Нормативно-правовое обеспечение страховой деятельности (наименование профильной организации)</w:t>
      </w:r>
    </w:p>
    <w:p w:rsidR="0002749D" w:rsidRPr="00547B3E" w:rsidRDefault="004665FD" w:rsidP="0002749D">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1.</w:t>
      </w:r>
      <w:r w:rsidR="00807867" w:rsidRPr="00807867">
        <w:rPr>
          <w:rFonts w:ascii="Times New Roman" w:hAnsi="Times New Roman"/>
          <w:sz w:val="24"/>
          <w:szCs w:val="24"/>
        </w:rPr>
        <w:t xml:space="preserve"> 4</w:t>
      </w:r>
      <w:r w:rsidR="00807867">
        <w:rPr>
          <w:rFonts w:ascii="Times New Roman" w:hAnsi="Times New Roman"/>
          <w:sz w:val="24"/>
          <w:szCs w:val="24"/>
        </w:rPr>
        <w:t xml:space="preserve"> </w:t>
      </w:r>
      <w:r w:rsidR="00807867">
        <w:rPr>
          <w:rFonts w:ascii="Times New Roman" w:eastAsia="Times New Roman" w:hAnsi="Times New Roman"/>
          <w:sz w:val="24"/>
          <w:szCs w:val="24"/>
        </w:rPr>
        <w:t>М</w:t>
      </w:r>
      <w:r w:rsidR="00807867" w:rsidRPr="00E476E9">
        <w:rPr>
          <w:rFonts w:ascii="Times New Roman" w:eastAsia="Times New Roman" w:hAnsi="Times New Roman"/>
          <w:sz w:val="24"/>
          <w:szCs w:val="24"/>
        </w:rPr>
        <w:t>еждународн</w:t>
      </w:r>
      <w:r w:rsidR="00807867">
        <w:rPr>
          <w:rFonts w:ascii="Times New Roman" w:eastAsia="Times New Roman" w:hAnsi="Times New Roman"/>
          <w:sz w:val="24"/>
          <w:szCs w:val="24"/>
        </w:rPr>
        <w:t>ая</w:t>
      </w:r>
      <w:r w:rsidR="00807867" w:rsidRPr="00E476E9">
        <w:rPr>
          <w:rFonts w:ascii="Times New Roman" w:eastAsia="Times New Roman" w:hAnsi="Times New Roman"/>
          <w:sz w:val="24"/>
          <w:szCs w:val="24"/>
        </w:rPr>
        <w:t xml:space="preserve"> и российск</w:t>
      </w:r>
      <w:r w:rsidR="00807867">
        <w:rPr>
          <w:rFonts w:ascii="Times New Roman" w:eastAsia="Times New Roman" w:hAnsi="Times New Roman"/>
          <w:sz w:val="24"/>
          <w:szCs w:val="24"/>
        </w:rPr>
        <w:t>ая</w:t>
      </w:r>
      <w:r w:rsidR="00807867" w:rsidRPr="00E476E9">
        <w:rPr>
          <w:rFonts w:ascii="Times New Roman" w:eastAsia="Times New Roman" w:hAnsi="Times New Roman"/>
          <w:sz w:val="24"/>
          <w:szCs w:val="24"/>
        </w:rPr>
        <w:t xml:space="preserve"> практик</w:t>
      </w:r>
      <w:r w:rsidR="00807867">
        <w:rPr>
          <w:rFonts w:ascii="Times New Roman" w:eastAsia="Times New Roman" w:hAnsi="Times New Roman"/>
          <w:sz w:val="24"/>
          <w:szCs w:val="24"/>
        </w:rPr>
        <w:t>а</w:t>
      </w:r>
      <w:r w:rsidR="00807867" w:rsidRPr="00E476E9">
        <w:rPr>
          <w:rFonts w:ascii="Times New Roman" w:eastAsia="Times New Roman" w:hAnsi="Times New Roman"/>
          <w:sz w:val="24"/>
          <w:szCs w:val="24"/>
        </w:rPr>
        <w:t xml:space="preserve"> в области организации деятельности по вопросам оценки страховых рисков</w:t>
      </w:r>
    </w:p>
    <w:p w:rsidR="00807867" w:rsidRDefault="004665FD" w:rsidP="00807867">
      <w:pPr>
        <w:spacing w:after="0" w:line="240" w:lineRule="auto"/>
        <w:jc w:val="both"/>
        <w:rPr>
          <w:rFonts w:ascii="Times New Roman" w:eastAsia="Times New Roman" w:hAnsi="Times New Roman" w:cs="Times New Roman"/>
          <w:sz w:val="24"/>
          <w:szCs w:val="24"/>
        </w:rPr>
      </w:pPr>
      <w:r w:rsidRPr="00547B3E">
        <w:rPr>
          <w:rFonts w:ascii="Times New Roman" w:hAnsi="Times New Roman"/>
          <w:sz w:val="24"/>
          <w:szCs w:val="24"/>
        </w:rPr>
        <w:t xml:space="preserve">1.5 </w:t>
      </w:r>
      <w:r w:rsidR="00807867">
        <w:rPr>
          <w:rFonts w:ascii="Times New Roman" w:eastAsia="Times New Roman" w:hAnsi="Times New Roman" w:cs="Times New Roman"/>
          <w:sz w:val="24"/>
          <w:szCs w:val="24"/>
        </w:rPr>
        <w:t>С</w:t>
      </w:r>
      <w:r w:rsidR="00807867" w:rsidRPr="00E476E9">
        <w:rPr>
          <w:rFonts w:ascii="Times New Roman" w:eastAsia="Times New Roman" w:hAnsi="Times New Roman" w:cs="Times New Roman"/>
          <w:sz w:val="24"/>
          <w:szCs w:val="24"/>
        </w:rPr>
        <w:t>тандарты саморегулируемой организации в сфере финансового рынка</w:t>
      </w:r>
    </w:p>
    <w:p w:rsidR="00807867" w:rsidRDefault="00807867" w:rsidP="00807867">
      <w:pPr>
        <w:pStyle w:val="ac"/>
        <w:spacing w:after="0" w:line="240" w:lineRule="auto"/>
        <w:ind w:left="0"/>
        <w:jc w:val="both"/>
        <w:rPr>
          <w:rFonts w:ascii="Times New Roman" w:hAnsi="Times New Roman"/>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4665FD" w:rsidRPr="00547B3E" w:rsidRDefault="004665FD" w:rsidP="004665FD">
      <w:pPr>
        <w:widowControl w:val="0"/>
        <w:tabs>
          <w:tab w:val="left" w:pos="1134"/>
        </w:tabs>
        <w:spacing w:after="0" w:line="240" w:lineRule="auto"/>
        <w:jc w:val="both"/>
        <w:rPr>
          <w:rFonts w:ascii="Times New Roman" w:hAnsi="Times New Roman" w:cs="Times New Roman"/>
          <w:b/>
          <w:iCs/>
          <w:sz w:val="24"/>
          <w:szCs w:val="24"/>
        </w:rPr>
      </w:pPr>
      <w:r w:rsidRPr="00547B3E">
        <w:rPr>
          <w:rStyle w:val="fontstyle01"/>
          <w:rFonts w:ascii="Times New Roman" w:hAnsi="Times New Roman"/>
          <w:b w:val="0"/>
          <w:color w:val="auto"/>
        </w:rPr>
        <w:t xml:space="preserve">2.1. </w:t>
      </w:r>
      <w:r w:rsidR="0002749D" w:rsidRPr="00547B3E">
        <w:rPr>
          <w:rFonts w:ascii="Times New Roman" w:hAnsi="Times New Roman" w:cs="Times New Roman"/>
          <w:b/>
          <w:iCs/>
          <w:sz w:val="24"/>
          <w:szCs w:val="24"/>
        </w:rPr>
        <w:t>О</w:t>
      </w:r>
      <w:r w:rsidRPr="00547B3E">
        <w:rPr>
          <w:rFonts w:ascii="Times New Roman" w:hAnsi="Times New Roman" w:cs="Times New Roman"/>
          <w:b/>
          <w:iCs/>
          <w:sz w:val="24"/>
          <w:szCs w:val="24"/>
        </w:rPr>
        <w:t>сновные направления социально-экономической политики, национальной экономики, приоритетные направления развития национальной экономики, природ</w:t>
      </w:r>
      <w:r w:rsidR="0002749D" w:rsidRPr="00547B3E">
        <w:rPr>
          <w:rFonts w:ascii="Times New Roman" w:hAnsi="Times New Roman" w:cs="Times New Roman"/>
          <w:b/>
          <w:iCs/>
          <w:sz w:val="24"/>
          <w:szCs w:val="24"/>
        </w:rPr>
        <w:t>а</w:t>
      </w:r>
      <w:r w:rsidRPr="00547B3E">
        <w:rPr>
          <w:rFonts w:ascii="Times New Roman" w:hAnsi="Times New Roman" w:cs="Times New Roman"/>
          <w:b/>
          <w:iCs/>
          <w:sz w:val="24"/>
          <w:szCs w:val="24"/>
        </w:rPr>
        <w:t xml:space="preserve"> экономических процессов на микро- и макроуровне;</w:t>
      </w:r>
    </w:p>
    <w:p w:rsidR="004665FD" w:rsidRPr="00547B3E" w:rsidRDefault="004665FD" w:rsidP="004665FD">
      <w:pPr>
        <w:pStyle w:val="ae"/>
        <w:spacing w:before="0" w:beforeAutospacing="0" w:after="0" w:afterAutospacing="0"/>
        <w:rPr>
          <w:iCs/>
        </w:rPr>
      </w:pPr>
    </w:p>
    <w:p w:rsidR="004665FD" w:rsidRPr="00547B3E" w:rsidRDefault="004665FD" w:rsidP="004665FD">
      <w:pPr>
        <w:pStyle w:val="ae"/>
        <w:spacing w:before="0" w:beforeAutospacing="0" w:after="0" w:afterAutospacing="0"/>
        <w:jc w:val="both"/>
      </w:pPr>
      <w:r w:rsidRPr="00547B3E">
        <w:rPr>
          <w:iCs/>
        </w:rPr>
        <w:t xml:space="preserve">2.1.1. Аналитические данные (текущий год) в области </w:t>
      </w:r>
      <w:r w:rsidRPr="00547B3E">
        <w:t xml:space="preserve">экономической политики государства: </w:t>
      </w:r>
      <w:r w:rsidR="00723323" w:rsidRPr="00547B3E">
        <w:t>(</w:t>
      </w:r>
      <w:r w:rsidRPr="00547B3E">
        <w:t>России</w:t>
      </w:r>
      <w:r w:rsidR="00723323" w:rsidRPr="00547B3E">
        <w:t>)</w:t>
      </w:r>
      <w:r w:rsidRPr="00547B3E">
        <w:t>;</w:t>
      </w:r>
    </w:p>
    <w:p w:rsidR="004665FD" w:rsidRPr="00547B3E" w:rsidRDefault="004665FD" w:rsidP="004665FD">
      <w:pPr>
        <w:pStyle w:val="ae"/>
        <w:spacing w:before="0" w:beforeAutospacing="0" w:after="0" w:afterAutospacing="0"/>
        <w:jc w:val="both"/>
      </w:pPr>
      <w:r w:rsidRPr="00547B3E">
        <w:t>2.1.2. Перспективы развития социально-экономической политики России, прогноз социально-экономического развития РФ на 2020-2021 годы;</w:t>
      </w:r>
    </w:p>
    <w:p w:rsidR="00723323" w:rsidRPr="00547B3E" w:rsidRDefault="004665FD" w:rsidP="00723323">
      <w:pPr>
        <w:pStyle w:val="ac"/>
        <w:spacing w:after="0" w:line="240" w:lineRule="auto"/>
        <w:ind w:left="0"/>
        <w:jc w:val="both"/>
        <w:rPr>
          <w:rFonts w:ascii="Times New Roman" w:hAnsi="Times New Roman"/>
          <w:sz w:val="24"/>
          <w:szCs w:val="24"/>
        </w:rPr>
      </w:pPr>
      <w:r w:rsidRPr="00547B3E">
        <w:rPr>
          <w:rFonts w:ascii="Times New Roman" w:hAnsi="Times New Roman"/>
          <w:sz w:val="24"/>
          <w:szCs w:val="24"/>
        </w:rPr>
        <w:t xml:space="preserve">2.1.3. Особенности макро- и микросреды </w:t>
      </w:r>
      <w:r w:rsidR="00723323" w:rsidRPr="00547B3E">
        <w:rPr>
          <w:rFonts w:ascii="Times New Roman" w:hAnsi="Times New Roman"/>
          <w:sz w:val="24"/>
          <w:szCs w:val="24"/>
        </w:rPr>
        <w:t>организации (наименование базы практики)</w:t>
      </w:r>
    </w:p>
    <w:p w:rsidR="004665FD" w:rsidRPr="00547B3E" w:rsidRDefault="004665FD" w:rsidP="004665FD">
      <w:pPr>
        <w:pStyle w:val="31"/>
        <w:shd w:val="clear" w:color="auto" w:fill="auto"/>
        <w:tabs>
          <w:tab w:val="left" w:leader="dot" w:pos="2089"/>
        </w:tabs>
        <w:spacing w:after="0" w:line="240" w:lineRule="auto"/>
        <w:jc w:val="both"/>
        <w:rPr>
          <w:color w:val="auto"/>
        </w:rPr>
      </w:pPr>
    </w:p>
    <w:p w:rsidR="004665FD" w:rsidRPr="00547B3E" w:rsidRDefault="004665FD" w:rsidP="00723323">
      <w:pPr>
        <w:pStyle w:val="ac"/>
        <w:spacing w:after="0" w:line="240" w:lineRule="auto"/>
        <w:ind w:left="0"/>
        <w:jc w:val="both"/>
        <w:rPr>
          <w:sz w:val="24"/>
          <w:szCs w:val="24"/>
        </w:rPr>
      </w:pPr>
      <w:r w:rsidRPr="00547B3E">
        <w:rPr>
          <w:rFonts w:ascii="Times New Roman" w:hAnsi="Times New Roman"/>
          <w:b/>
          <w:sz w:val="24"/>
          <w:szCs w:val="24"/>
        </w:rPr>
        <w:t>2.2.</w:t>
      </w:r>
      <w:r w:rsidRPr="00547B3E">
        <w:rPr>
          <w:rFonts w:ascii="Times New Roman" w:hAnsi="Times New Roman"/>
          <w:sz w:val="24"/>
          <w:szCs w:val="24"/>
        </w:rPr>
        <w:t xml:space="preserve"> </w:t>
      </w:r>
      <w:r w:rsidR="00723323" w:rsidRPr="00547B3E">
        <w:rPr>
          <w:rFonts w:ascii="Times New Roman" w:hAnsi="Times New Roman"/>
          <w:b/>
          <w:sz w:val="24"/>
          <w:szCs w:val="24"/>
        </w:rPr>
        <w:t>П</w:t>
      </w:r>
      <w:r w:rsidRPr="00547B3E">
        <w:rPr>
          <w:rFonts w:ascii="Times New Roman" w:hAnsi="Times New Roman"/>
          <w:b/>
          <w:iCs/>
          <w:sz w:val="24"/>
          <w:szCs w:val="24"/>
        </w:rPr>
        <w:t>ринципы планирования экономической деятельности</w:t>
      </w:r>
      <w:r w:rsidRPr="00547B3E">
        <w:rPr>
          <w:rFonts w:ascii="Times New Roman" w:hAnsi="Times New Roman"/>
          <w:iCs/>
          <w:sz w:val="24"/>
          <w:szCs w:val="24"/>
        </w:rPr>
        <w:t xml:space="preserve">, </w:t>
      </w:r>
      <w:r w:rsidRPr="00547B3E">
        <w:rPr>
          <w:rFonts w:ascii="Times New Roman" w:hAnsi="Times New Roman"/>
          <w:b/>
          <w:iCs/>
          <w:sz w:val="24"/>
          <w:szCs w:val="24"/>
        </w:rPr>
        <w:t>источники финансирования профессиональной деятельности</w:t>
      </w:r>
      <w:r w:rsidRPr="00547B3E">
        <w:rPr>
          <w:rFonts w:ascii="Times New Roman" w:hAnsi="Times New Roman"/>
          <w:iCs/>
          <w:sz w:val="24"/>
          <w:szCs w:val="24"/>
        </w:rPr>
        <w:t xml:space="preserve"> </w:t>
      </w:r>
      <w:r w:rsidR="00723323" w:rsidRPr="00547B3E">
        <w:rPr>
          <w:rFonts w:ascii="Times New Roman" w:hAnsi="Times New Roman"/>
          <w:sz w:val="24"/>
          <w:szCs w:val="24"/>
        </w:rPr>
        <w:t>(наименование базы практики)</w:t>
      </w:r>
      <w:r w:rsidRPr="00547B3E">
        <w:rPr>
          <w:iCs/>
          <w:sz w:val="24"/>
          <w:szCs w:val="24"/>
        </w:rPr>
        <w:t>;</w:t>
      </w:r>
    </w:p>
    <w:p w:rsidR="00723323" w:rsidRPr="00547B3E" w:rsidRDefault="00723323" w:rsidP="004665FD">
      <w:pPr>
        <w:pStyle w:val="ae"/>
        <w:spacing w:before="0" w:beforeAutospacing="0" w:after="0" w:afterAutospacing="0"/>
        <w:jc w:val="both"/>
      </w:pPr>
    </w:p>
    <w:p w:rsidR="004665FD" w:rsidRPr="00547B3E" w:rsidRDefault="004665FD" w:rsidP="00723323">
      <w:pPr>
        <w:pStyle w:val="ae"/>
        <w:spacing w:before="0" w:beforeAutospacing="0" w:after="0" w:afterAutospacing="0"/>
        <w:jc w:val="both"/>
      </w:pPr>
      <w:r w:rsidRPr="00547B3E">
        <w:t xml:space="preserve">2.2.1 </w:t>
      </w:r>
      <w:r w:rsidRPr="00547B3E">
        <w:rPr>
          <w:iCs/>
        </w:rPr>
        <w:t>Стратегические и текущие планы организации</w:t>
      </w:r>
      <w:r w:rsidRPr="00547B3E">
        <w:t xml:space="preserve"> </w:t>
      </w:r>
      <w:r w:rsidR="00723323" w:rsidRPr="00547B3E">
        <w:t>(наименование базы практики)</w:t>
      </w:r>
    </w:p>
    <w:p w:rsidR="004665FD" w:rsidRPr="00547B3E" w:rsidRDefault="004665FD" w:rsidP="004665FD">
      <w:pPr>
        <w:spacing w:after="0" w:line="240" w:lineRule="auto"/>
        <w:jc w:val="both"/>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2.2.2 </w:t>
      </w:r>
      <w:r w:rsidR="00723323" w:rsidRPr="00547B3E">
        <w:rPr>
          <w:rFonts w:ascii="Times New Roman" w:eastAsia="Times New Roman" w:hAnsi="Times New Roman" w:cs="Times New Roman"/>
          <w:sz w:val="24"/>
          <w:szCs w:val="24"/>
        </w:rPr>
        <w:t>А</w:t>
      </w:r>
      <w:r w:rsidRPr="00547B3E">
        <w:rPr>
          <w:rFonts w:ascii="Times New Roman" w:eastAsia="Times New Roman" w:hAnsi="Times New Roman" w:cs="Times New Roman"/>
          <w:sz w:val="24"/>
          <w:szCs w:val="24"/>
        </w:rPr>
        <w:t xml:space="preserve">нализ основных экономических показателей </w:t>
      </w:r>
      <w:r w:rsidR="00723323" w:rsidRPr="00547B3E">
        <w:rPr>
          <w:rFonts w:ascii="Times New Roman" w:hAnsi="Times New Roman" w:cs="Times New Roman"/>
          <w:sz w:val="24"/>
          <w:szCs w:val="24"/>
        </w:rPr>
        <w:t>(наименование базы практики)</w:t>
      </w:r>
    </w:p>
    <w:p w:rsidR="004665FD" w:rsidRPr="00547B3E" w:rsidRDefault="004665FD" w:rsidP="004665FD">
      <w:pPr>
        <w:widowControl w:val="0"/>
        <w:tabs>
          <w:tab w:val="left" w:pos="1134"/>
        </w:tabs>
        <w:spacing w:after="0" w:line="240" w:lineRule="auto"/>
        <w:jc w:val="both"/>
        <w:rPr>
          <w:rFonts w:ascii="Times New Roman" w:hAnsi="Times New Roman" w:cs="Times New Roman"/>
          <w:iCs/>
          <w:sz w:val="24"/>
          <w:szCs w:val="24"/>
        </w:rPr>
      </w:pPr>
      <w:r w:rsidRPr="00547B3E">
        <w:rPr>
          <w:rFonts w:ascii="Times New Roman" w:hAnsi="Times New Roman" w:cs="Times New Roman"/>
          <w:sz w:val="24"/>
          <w:szCs w:val="24"/>
        </w:rPr>
        <w:t>2.2.3</w:t>
      </w:r>
      <w:r w:rsidRPr="00547B3E">
        <w:rPr>
          <w:rFonts w:ascii="Times New Roman" w:hAnsi="Times New Roman" w:cs="Times New Roman"/>
          <w:b/>
          <w:sz w:val="24"/>
          <w:szCs w:val="24"/>
        </w:rPr>
        <w:t xml:space="preserve"> </w:t>
      </w:r>
      <w:r w:rsidR="00723323" w:rsidRPr="00547B3E">
        <w:rPr>
          <w:rFonts w:ascii="Times New Roman" w:hAnsi="Times New Roman" w:cs="Times New Roman"/>
          <w:sz w:val="24"/>
          <w:szCs w:val="24"/>
        </w:rPr>
        <w:t>М</w:t>
      </w:r>
      <w:r w:rsidRPr="00547B3E">
        <w:rPr>
          <w:rFonts w:ascii="Times New Roman" w:hAnsi="Times New Roman" w:cs="Times New Roman"/>
          <w:iCs/>
          <w:sz w:val="24"/>
          <w:szCs w:val="24"/>
        </w:rPr>
        <w:t>етоды воздействия на риски в разрезе отдельных их видов, техники, технологии управления различными видами риск</w:t>
      </w:r>
      <w:r w:rsidR="00652C12">
        <w:rPr>
          <w:rFonts w:ascii="Times New Roman" w:hAnsi="Times New Roman" w:cs="Times New Roman"/>
          <w:iCs/>
          <w:sz w:val="24"/>
          <w:szCs w:val="24"/>
        </w:rPr>
        <w:t>а</w:t>
      </w:r>
    </w:p>
    <w:p w:rsidR="004665FD" w:rsidRPr="00547B3E" w:rsidRDefault="004665FD" w:rsidP="004665FD">
      <w:pPr>
        <w:spacing w:after="0" w:line="240" w:lineRule="auto"/>
        <w:jc w:val="both"/>
        <w:rPr>
          <w:rStyle w:val="af9"/>
          <w:rFonts w:ascii="Times New Roman" w:hAnsi="Times New Roman" w:cs="Times New Roman"/>
          <w:sz w:val="24"/>
          <w:szCs w:val="24"/>
        </w:rPr>
      </w:pPr>
    </w:p>
    <w:p w:rsidR="00340702" w:rsidRPr="00547B3E" w:rsidRDefault="004665FD" w:rsidP="00340702">
      <w:pPr>
        <w:pStyle w:val="ae"/>
        <w:spacing w:before="0" w:beforeAutospacing="0" w:after="0" w:afterAutospacing="0"/>
        <w:jc w:val="both"/>
      </w:pPr>
      <w:r w:rsidRPr="00547B3E">
        <w:rPr>
          <w:rStyle w:val="af9"/>
        </w:rPr>
        <w:t>2.</w:t>
      </w:r>
      <w:r w:rsidR="00340702" w:rsidRPr="00547B3E">
        <w:rPr>
          <w:rStyle w:val="af9"/>
        </w:rPr>
        <w:t>3</w:t>
      </w:r>
      <w:r w:rsidRPr="00547B3E">
        <w:rPr>
          <w:rStyle w:val="af9"/>
        </w:rPr>
        <w:t xml:space="preserve">. </w:t>
      </w:r>
      <w:r w:rsidR="00340702" w:rsidRPr="00547B3E">
        <w:rPr>
          <w:b/>
          <w:iCs/>
        </w:rPr>
        <w:t>П</w:t>
      </w:r>
      <w:r w:rsidRPr="00547B3E">
        <w:rPr>
          <w:b/>
        </w:rPr>
        <w:t xml:space="preserve">роект </w:t>
      </w:r>
      <w:r w:rsidRPr="00547B3E">
        <w:rPr>
          <w:b/>
          <w:iCs/>
        </w:rPr>
        <w:t xml:space="preserve">бизнес-плана </w:t>
      </w:r>
      <w:r w:rsidR="00340702" w:rsidRPr="00547B3E">
        <w:t>(наименование базы практики)</w:t>
      </w:r>
    </w:p>
    <w:p w:rsidR="00547B3E" w:rsidRPr="00547B3E" w:rsidRDefault="00547B3E" w:rsidP="00340702">
      <w:pPr>
        <w:pStyle w:val="ae"/>
        <w:spacing w:before="0" w:beforeAutospacing="0" w:after="0" w:afterAutospacing="0"/>
        <w:jc w:val="both"/>
      </w:pPr>
    </w:p>
    <w:p w:rsidR="004665FD" w:rsidRPr="000B5F43" w:rsidRDefault="00340702"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2.3.1 </w:t>
      </w:r>
      <w:r w:rsidR="004665FD" w:rsidRPr="000B5F43">
        <w:rPr>
          <w:rFonts w:ascii="Times New Roman" w:eastAsia="Times New Roman" w:hAnsi="Times New Roman" w:cs="Times New Roman"/>
          <w:sz w:val="24"/>
          <w:szCs w:val="24"/>
        </w:rPr>
        <w:t>Общ</w:t>
      </w:r>
      <w:r w:rsidRPr="00547B3E">
        <w:rPr>
          <w:rFonts w:ascii="Times New Roman" w:eastAsia="Times New Roman" w:hAnsi="Times New Roman" w:cs="Times New Roman"/>
          <w:sz w:val="24"/>
          <w:szCs w:val="24"/>
        </w:rPr>
        <w:t>ая</w:t>
      </w:r>
      <w:r w:rsidR="004665FD" w:rsidRPr="000B5F43">
        <w:rPr>
          <w:rFonts w:ascii="Times New Roman" w:eastAsia="Times New Roman" w:hAnsi="Times New Roman" w:cs="Times New Roman"/>
          <w:sz w:val="24"/>
          <w:szCs w:val="24"/>
        </w:rPr>
        <w:t xml:space="preserve"> информаци</w:t>
      </w:r>
      <w:r w:rsidRPr="00547B3E">
        <w:rPr>
          <w:rFonts w:ascii="Times New Roman" w:eastAsia="Times New Roman" w:hAnsi="Times New Roman" w:cs="Times New Roman"/>
          <w:sz w:val="24"/>
          <w:szCs w:val="24"/>
        </w:rPr>
        <w:t>я</w:t>
      </w:r>
      <w:r w:rsidR="00547B3E" w:rsidRPr="00547B3E">
        <w:rPr>
          <w:rFonts w:ascii="Times New Roman" w:eastAsia="Times New Roman" w:hAnsi="Times New Roman" w:cs="Times New Roman"/>
          <w:sz w:val="24"/>
          <w:szCs w:val="24"/>
        </w:rPr>
        <w:t xml:space="preserve"> о страховой организации</w:t>
      </w:r>
    </w:p>
    <w:p w:rsidR="00340702" w:rsidRPr="00547B3E" w:rsidRDefault="00340702"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2.3.2 </w:t>
      </w:r>
      <w:r w:rsidR="004665FD" w:rsidRPr="000B5F43">
        <w:rPr>
          <w:rFonts w:ascii="Times New Roman" w:eastAsia="Times New Roman" w:hAnsi="Times New Roman" w:cs="Times New Roman"/>
          <w:sz w:val="24"/>
          <w:szCs w:val="24"/>
        </w:rPr>
        <w:t>Маркетингов</w:t>
      </w:r>
      <w:r w:rsidRPr="00547B3E">
        <w:rPr>
          <w:rFonts w:ascii="Times New Roman" w:eastAsia="Times New Roman" w:hAnsi="Times New Roman" w:cs="Times New Roman"/>
          <w:sz w:val="24"/>
          <w:szCs w:val="24"/>
        </w:rPr>
        <w:t>ая</w:t>
      </w:r>
      <w:r w:rsidR="004665FD" w:rsidRPr="000B5F43">
        <w:rPr>
          <w:rFonts w:ascii="Times New Roman" w:eastAsia="Times New Roman" w:hAnsi="Times New Roman" w:cs="Times New Roman"/>
          <w:sz w:val="24"/>
          <w:szCs w:val="24"/>
        </w:rPr>
        <w:t xml:space="preserve"> политик</w:t>
      </w:r>
      <w:r w:rsidRPr="00547B3E">
        <w:rPr>
          <w:rFonts w:ascii="Times New Roman" w:eastAsia="Times New Roman" w:hAnsi="Times New Roman" w:cs="Times New Roman"/>
          <w:sz w:val="24"/>
          <w:szCs w:val="24"/>
        </w:rPr>
        <w:t>а</w:t>
      </w:r>
      <w:r w:rsidR="004665FD" w:rsidRPr="000B5F43">
        <w:rPr>
          <w:rFonts w:ascii="Times New Roman" w:eastAsia="Times New Roman" w:hAnsi="Times New Roman" w:cs="Times New Roman"/>
          <w:sz w:val="24"/>
          <w:szCs w:val="24"/>
        </w:rPr>
        <w:t xml:space="preserve"> страховой организации</w:t>
      </w:r>
    </w:p>
    <w:p w:rsidR="004665FD" w:rsidRPr="000B5F43" w:rsidRDefault="00340702"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2.3.3 </w:t>
      </w:r>
      <w:r w:rsidR="004665FD" w:rsidRPr="000B5F43">
        <w:rPr>
          <w:rFonts w:ascii="Times New Roman" w:eastAsia="Times New Roman" w:hAnsi="Times New Roman" w:cs="Times New Roman"/>
          <w:sz w:val="24"/>
          <w:szCs w:val="24"/>
        </w:rPr>
        <w:t>Информаци</w:t>
      </w:r>
      <w:r w:rsidRPr="00547B3E">
        <w:rPr>
          <w:rFonts w:ascii="Times New Roman" w:eastAsia="Times New Roman" w:hAnsi="Times New Roman" w:cs="Times New Roman"/>
          <w:sz w:val="24"/>
          <w:szCs w:val="24"/>
        </w:rPr>
        <w:t>я</w:t>
      </w:r>
      <w:r w:rsidR="004665FD" w:rsidRPr="000B5F43">
        <w:rPr>
          <w:rFonts w:ascii="Times New Roman" w:eastAsia="Times New Roman" w:hAnsi="Times New Roman" w:cs="Times New Roman"/>
          <w:sz w:val="24"/>
          <w:szCs w:val="24"/>
        </w:rPr>
        <w:t xml:space="preserve"> о системе корпоративного упр</w:t>
      </w:r>
      <w:r w:rsidR="00547B3E" w:rsidRPr="00547B3E">
        <w:rPr>
          <w:rFonts w:ascii="Times New Roman" w:eastAsia="Times New Roman" w:hAnsi="Times New Roman" w:cs="Times New Roman"/>
          <w:sz w:val="24"/>
          <w:szCs w:val="24"/>
        </w:rPr>
        <w:t>авления в страховой организации</w:t>
      </w:r>
    </w:p>
    <w:p w:rsidR="004665FD" w:rsidRPr="000B5F43" w:rsidRDefault="00340702"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2.3.4.С</w:t>
      </w:r>
      <w:r w:rsidR="004665FD" w:rsidRPr="000B5F43">
        <w:rPr>
          <w:rFonts w:ascii="Times New Roman" w:eastAsia="Times New Roman" w:hAnsi="Times New Roman" w:cs="Times New Roman"/>
          <w:sz w:val="24"/>
          <w:szCs w:val="24"/>
        </w:rPr>
        <w:t>истем</w:t>
      </w:r>
      <w:r w:rsidRPr="00547B3E">
        <w:rPr>
          <w:rFonts w:ascii="Times New Roman" w:eastAsia="Times New Roman" w:hAnsi="Times New Roman" w:cs="Times New Roman"/>
          <w:sz w:val="24"/>
          <w:szCs w:val="24"/>
        </w:rPr>
        <w:t>а</w:t>
      </w:r>
      <w:r w:rsidR="004665FD" w:rsidRPr="000B5F43">
        <w:rPr>
          <w:rFonts w:ascii="Times New Roman" w:eastAsia="Times New Roman" w:hAnsi="Times New Roman" w:cs="Times New Roman"/>
          <w:sz w:val="24"/>
          <w:szCs w:val="24"/>
        </w:rPr>
        <w:t xml:space="preserve"> внутреннего контроля</w:t>
      </w:r>
      <w:r w:rsidRPr="00547B3E">
        <w:rPr>
          <w:rFonts w:ascii="Times New Roman" w:eastAsia="Times New Roman" w:hAnsi="Times New Roman" w:cs="Times New Roman"/>
          <w:sz w:val="24"/>
          <w:szCs w:val="24"/>
        </w:rPr>
        <w:t xml:space="preserve"> и аудита</w:t>
      </w:r>
      <w:r w:rsidR="004665FD" w:rsidRPr="000B5F43">
        <w:rPr>
          <w:rFonts w:ascii="Times New Roman" w:eastAsia="Times New Roman" w:hAnsi="Times New Roman" w:cs="Times New Roman"/>
          <w:sz w:val="24"/>
          <w:szCs w:val="24"/>
        </w:rPr>
        <w:t xml:space="preserve"> </w:t>
      </w:r>
      <w:r w:rsidRPr="00547B3E">
        <w:rPr>
          <w:rFonts w:ascii="Times New Roman" w:eastAsia="Times New Roman" w:hAnsi="Times New Roman" w:cs="Times New Roman"/>
          <w:sz w:val="24"/>
          <w:szCs w:val="24"/>
        </w:rPr>
        <w:t xml:space="preserve"> </w:t>
      </w:r>
    </w:p>
    <w:p w:rsidR="004665FD" w:rsidRPr="000B5F43" w:rsidRDefault="00547B3E"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2.3.5 </w:t>
      </w:r>
      <w:r w:rsidR="004665FD" w:rsidRPr="00547B3E">
        <w:rPr>
          <w:rFonts w:ascii="Times New Roman" w:eastAsia="Times New Roman" w:hAnsi="Times New Roman" w:cs="Times New Roman"/>
          <w:sz w:val="24"/>
          <w:szCs w:val="24"/>
        </w:rPr>
        <w:t>Методологи</w:t>
      </w:r>
      <w:r w:rsidR="00340702" w:rsidRPr="00547B3E">
        <w:rPr>
          <w:rFonts w:ascii="Times New Roman" w:eastAsia="Times New Roman" w:hAnsi="Times New Roman" w:cs="Times New Roman"/>
          <w:sz w:val="24"/>
          <w:szCs w:val="24"/>
        </w:rPr>
        <w:t>я</w:t>
      </w:r>
      <w:r w:rsidR="004665FD" w:rsidRPr="00547B3E">
        <w:rPr>
          <w:rFonts w:ascii="Times New Roman" w:eastAsia="Times New Roman" w:hAnsi="Times New Roman" w:cs="Times New Roman"/>
          <w:sz w:val="24"/>
          <w:szCs w:val="24"/>
        </w:rPr>
        <w:t xml:space="preserve"> расчета прогнозируемых показателей страховой организации </w:t>
      </w:r>
    </w:p>
    <w:p w:rsidR="004665FD" w:rsidRPr="00547B3E" w:rsidRDefault="00547B3E" w:rsidP="00340702">
      <w:pPr>
        <w:spacing w:after="0" w:line="240" w:lineRule="auto"/>
        <w:rPr>
          <w:rFonts w:ascii="Times New Roman" w:eastAsia="Times New Roman" w:hAnsi="Times New Roman" w:cs="Times New Roman"/>
          <w:sz w:val="24"/>
          <w:szCs w:val="24"/>
        </w:rPr>
      </w:pPr>
      <w:r w:rsidRPr="00547B3E">
        <w:rPr>
          <w:rFonts w:ascii="Times New Roman" w:eastAsia="Times New Roman" w:hAnsi="Times New Roman" w:cs="Times New Roman"/>
          <w:sz w:val="24"/>
          <w:szCs w:val="24"/>
        </w:rPr>
        <w:t xml:space="preserve">2.3. 6 </w:t>
      </w:r>
      <w:r w:rsidR="004665FD" w:rsidRPr="000B5F43">
        <w:rPr>
          <w:rFonts w:ascii="Times New Roman" w:eastAsia="Times New Roman" w:hAnsi="Times New Roman" w:cs="Times New Roman"/>
          <w:sz w:val="24"/>
          <w:szCs w:val="24"/>
        </w:rPr>
        <w:t>Перечень документов, справочных и статистических данных, используемых для составления бизнес-плана.</w:t>
      </w:r>
    </w:p>
    <w:p w:rsidR="00B615E9" w:rsidRDefault="00B615E9" w:rsidP="00547B3E">
      <w:pPr>
        <w:pStyle w:val="31"/>
        <w:shd w:val="clear" w:color="auto" w:fill="auto"/>
        <w:spacing w:after="0" w:line="36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B615E9"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Кафедра Экономики и управления персоналом</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4609F1">
        <w:rPr>
          <w:rFonts w:ascii="Times New Roman" w:hAnsi="Times New Roman" w:cs="Times New Roman"/>
          <w:b/>
          <w:sz w:val="28"/>
          <w:szCs w:val="28"/>
        </w:rPr>
        <w:t xml:space="preserve"> </w:t>
      </w:r>
      <w:r w:rsidR="004609F1" w:rsidRPr="00860A23">
        <w:rPr>
          <w:rFonts w:ascii="Times New Roman" w:hAnsi="Times New Roman" w:cs="Times New Roman"/>
          <w:b/>
          <w:sz w:val="28"/>
          <w:szCs w:val="28"/>
        </w:rPr>
        <w:t xml:space="preserve"> </w:t>
      </w:r>
      <w:r>
        <w:rPr>
          <w:rFonts w:ascii="Times New Roman" w:hAnsi="Times New Roman" w:cs="Times New Roman"/>
          <w:b/>
          <w:sz w:val="28"/>
          <w:szCs w:val="28"/>
        </w:rPr>
        <w:t>(</w:t>
      </w:r>
      <w:r w:rsidR="00AE44EC" w:rsidRPr="00AE44EC">
        <w:rPr>
          <w:rStyle w:val="fontstyle01"/>
          <w:rFonts w:ascii="Times New Roman" w:hAnsi="Times New Roman" w:cs="Times New Roman"/>
          <w:color w:val="auto"/>
          <w:sz w:val="28"/>
          <w:szCs w:val="28"/>
        </w:rPr>
        <w:t>ПРОИЗВОДСТВЕННАЯ</w:t>
      </w:r>
      <w:r w:rsidR="00AE44EC">
        <w:rPr>
          <w:rStyle w:val="fontstyle01"/>
          <w:rFonts w:ascii="Times New Roman" w:hAnsi="Times New Roman" w:cs="Times New Roman"/>
          <w:b w:val="0"/>
          <w:color w:val="auto"/>
        </w:rPr>
        <w:t xml:space="preserve">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FC1824" w:rsidRDefault="00452A83" w:rsidP="00C431AD">
      <w:pPr>
        <w:spacing w:after="0" w:line="240" w:lineRule="auto"/>
        <w:jc w:val="both"/>
        <w:rPr>
          <w:rFonts w:ascii="Times New Roman" w:hAnsi="Times New Roman" w:cs="Times New Roman"/>
          <w:sz w:val="28"/>
          <w:szCs w:val="28"/>
        </w:rPr>
      </w:pPr>
      <w:r w:rsidRPr="00FC1824">
        <w:rPr>
          <w:rFonts w:ascii="Times New Roman" w:hAnsi="Times New Roman" w:cs="Times New Roman"/>
          <w:sz w:val="28"/>
          <w:szCs w:val="28"/>
        </w:rPr>
        <w:t xml:space="preserve">Вид практики: </w:t>
      </w:r>
      <w:r w:rsidR="00AE44EC" w:rsidRPr="00FC1824">
        <w:rPr>
          <w:rStyle w:val="fontstyle01"/>
          <w:rFonts w:ascii="Times New Roman" w:hAnsi="Times New Roman" w:cs="Times New Roman"/>
          <w:b w:val="0"/>
          <w:color w:val="auto"/>
          <w:sz w:val="28"/>
          <w:szCs w:val="28"/>
        </w:rPr>
        <w:t>производственная</w:t>
      </w:r>
      <w:r w:rsidRPr="00FC1824">
        <w:rPr>
          <w:rFonts w:ascii="Times New Roman" w:hAnsi="Times New Roman" w:cs="Times New Roman"/>
          <w:sz w:val="28"/>
          <w:szCs w:val="28"/>
        </w:rPr>
        <w:t xml:space="preserve"> </w:t>
      </w:r>
      <w:r w:rsidR="00C431AD" w:rsidRPr="00FC1824">
        <w:rPr>
          <w:rFonts w:ascii="Times New Roman" w:hAnsi="Times New Roman" w:cs="Times New Roman"/>
          <w:sz w:val="28"/>
          <w:szCs w:val="28"/>
        </w:rPr>
        <w:t>практика</w:t>
      </w:r>
    </w:p>
    <w:p w:rsidR="00EC3CDD" w:rsidRPr="00FC1824" w:rsidRDefault="00C431AD" w:rsidP="00EC3CDD">
      <w:pPr>
        <w:spacing w:after="0" w:line="240" w:lineRule="auto"/>
        <w:jc w:val="both"/>
        <w:rPr>
          <w:rFonts w:ascii="Times New Roman" w:hAnsi="Times New Roman" w:cs="Times New Roman"/>
          <w:sz w:val="28"/>
          <w:szCs w:val="28"/>
        </w:rPr>
      </w:pPr>
      <w:r w:rsidRPr="00FC1824">
        <w:rPr>
          <w:rFonts w:ascii="Times New Roman" w:hAnsi="Times New Roman" w:cs="Times New Roman"/>
          <w:sz w:val="28"/>
          <w:szCs w:val="28"/>
        </w:rPr>
        <w:t xml:space="preserve">Тип практики: </w:t>
      </w:r>
      <w:r w:rsidR="00B615E9" w:rsidRPr="00FC1824">
        <w:rPr>
          <w:rFonts w:ascii="Times New Roman" w:hAnsi="Times New Roman" w:cs="Times New Roman"/>
          <w:sz w:val="28"/>
          <w:szCs w:val="28"/>
        </w:rPr>
        <w:t xml:space="preserve"> </w:t>
      </w:r>
      <w:r w:rsidR="00FC1824" w:rsidRPr="00FC1824">
        <w:rPr>
          <w:rFonts w:ascii="Times New Roman" w:hAnsi="Times New Roman" w:cs="Times New Roman"/>
          <w:sz w:val="28"/>
          <w:szCs w:val="28"/>
        </w:rPr>
        <w:t>технологическая (проектно-технологическая) практика 1</w:t>
      </w:r>
    </w:p>
    <w:p w:rsidR="00C431AD" w:rsidRPr="00FC1824" w:rsidRDefault="000B008C" w:rsidP="00EC3CDD">
      <w:pPr>
        <w:spacing w:after="0" w:line="240" w:lineRule="auto"/>
        <w:jc w:val="both"/>
        <w:rPr>
          <w:rFonts w:ascii="Times New Roman" w:hAnsi="Times New Roman" w:cs="Times New Roman"/>
          <w:sz w:val="28"/>
          <w:szCs w:val="28"/>
        </w:rPr>
      </w:pPr>
      <w:r w:rsidRPr="00FC1824">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C81A02" w:rsidRPr="004609F1">
        <w:rPr>
          <w:rFonts w:ascii="Times New Roman" w:hAnsi="Times New Roman" w:cs="Times New Roman"/>
          <w:i/>
          <w:sz w:val="24"/>
          <w:szCs w:val="24"/>
        </w:rPr>
        <w:t>Экономика</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452A83" w:rsidRPr="004609F1" w:rsidRDefault="00452A83" w:rsidP="006F3962">
      <w:pPr>
        <w:spacing w:after="0" w:line="240" w:lineRule="auto"/>
        <w:ind w:left="4956"/>
        <w:jc w:val="both"/>
        <w:rPr>
          <w:rFonts w:ascii="Times New Roman" w:hAnsi="Times New Roman" w:cs="Times New Roman"/>
          <w:i/>
          <w:sz w:val="24"/>
          <w:szCs w:val="24"/>
        </w:rPr>
      </w:pPr>
      <w:r w:rsidRPr="004609F1">
        <w:rPr>
          <w:rFonts w:ascii="Times New Roman" w:eastAsia="Times New Roman" w:hAnsi="Times New Roman" w:cs="Times New Roman"/>
          <w:i/>
          <w:sz w:val="24"/>
          <w:szCs w:val="24"/>
        </w:rPr>
        <w:t>Управление рисками и страховая деятельность</w:t>
      </w:r>
      <w:r w:rsidRPr="004609F1">
        <w:rPr>
          <w:rFonts w:ascii="Times New Roman" w:hAnsi="Times New Roman" w:cs="Times New Roman"/>
          <w:i/>
          <w:sz w:val="24"/>
          <w:szCs w:val="24"/>
        </w:rPr>
        <w:t xml:space="preserve">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Кафедра Экономики и управления персоналом</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EB1600"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316057" w:rsidRPr="004665FD" w:rsidRDefault="00316057"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316057" w:rsidRPr="004665FD" w:rsidRDefault="00316057" w:rsidP="00C755BA">
                  <w:pPr>
                    <w:spacing w:after="0" w:line="240" w:lineRule="auto"/>
                    <w:jc w:val="center"/>
                    <w:rPr>
                      <w:rFonts w:ascii="Times New Roman" w:hAnsi="Times New Roman" w:cs="Times New Roman"/>
                      <w:sz w:val="24"/>
                      <w:szCs w:val="24"/>
                    </w:rPr>
                  </w:pPr>
                </w:p>
                <w:p w:rsidR="00316057" w:rsidRPr="004665FD" w:rsidRDefault="00316057"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316057" w:rsidRPr="004665FD" w:rsidRDefault="00316057"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905A73" w:rsidRDefault="00640B06" w:rsidP="004609F1">
      <w:pPr>
        <w:spacing w:after="0" w:line="240" w:lineRule="auto"/>
        <w:jc w:val="center"/>
        <w:outlineLvl w:val="1"/>
        <w:rPr>
          <w:rFonts w:ascii="Times New Roman" w:hAnsi="Times New Roman" w:cs="Times New Roman"/>
          <w:b/>
          <w:sz w:val="28"/>
          <w:szCs w:val="28"/>
        </w:rPr>
      </w:pPr>
      <w:r w:rsidRPr="00905A73">
        <w:rPr>
          <w:rFonts w:ascii="Times New Roman" w:hAnsi="Times New Roman" w:cs="Times New Roman"/>
          <w:b/>
          <w:sz w:val="28"/>
          <w:szCs w:val="28"/>
        </w:rPr>
        <w:t>(</w:t>
      </w:r>
      <w:r w:rsidR="00AE44EC" w:rsidRPr="00905A73">
        <w:rPr>
          <w:rStyle w:val="fontstyle01"/>
          <w:rFonts w:ascii="Times New Roman" w:hAnsi="Times New Roman" w:cs="Times New Roman"/>
          <w:color w:val="auto"/>
          <w:sz w:val="28"/>
          <w:szCs w:val="28"/>
        </w:rPr>
        <w:t>производственная</w:t>
      </w:r>
      <w:r w:rsidR="00AE44EC" w:rsidRPr="00905A73">
        <w:rPr>
          <w:rFonts w:ascii="Times New Roman" w:hAnsi="Times New Roman" w:cs="Times New Roman"/>
          <w:sz w:val="28"/>
          <w:szCs w:val="28"/>
        </w:rPr>
        <w:t xml:space="preserve"> </w:t>
      </w:r>
      <w:r w:rsidR="004609F1" w:rsidRPr="00905A73">
        <w:rPr>
          <w:rFonts w:ascii="Times New Roman" w:hAnsi="Times New Roman" w:cs="Times New Roman"/>
          <w:b/>
          <w:sz w:val="28"/>
          <w:szCs w:val="28"/>
        </w:rPr>
        <w:t>практик</w:t>
      </w:r>
      <w:r w:rsidRPr="00905A73">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C81A02" w:rsidRPr="004665FD">
        <w:rPr>
          <w:rFonts w:ascii="Times New Roman" w:hAnsi="Times New Roman" w:cs="Times New Roman"/>
          <w:sz w:val="24"/>
          <w:szCs w:val="24"/>
        </w:rPr>
        <w:t>Экономика</w:t>
      </w:r>
    </w:p>
    <w:p w:rsidR="006F3962"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4665FD" w:rsidRPr="004665FD">
        <w:rPr>
          <w:rFonts w:ascii="Times New Roman" w:eastAsia="Times New Roman" w:hAnsi="Times New Roman" w:cs="Times New Roman"/>
          <w:sz w:val="24"/>
          <w:szCs w:val="24"/>
        </w:rPr>
        <w:t>Управление рисками и страховая деятельность</w:t>
      </w:r>
      <w:r w:rsidR="004665FD" w:rsidRPr="004665FD">
        <w:rPr>
          <w:rFonts w:ascii="Times New Roman" w:hAnsi="Times New Roman" w:cs="Times New Roman"/>
          <w:sz w:val="24"/>
          <w:szCs w:val="24"/>
        </w:rPr>
        <w:t xml:space="preserve"> </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AE44EC">
        <w:rPr>
          <w:rStyle w:val="fontstyle01"/>
          <w:rFonts w:ascii="Times New Roman" w:hAnsi="Times New Roman" w:cs="Times New Roman"/>
          <w:b w:val="0"/>
          <w:color w:val="auto"/>
        </w:rPr>
        <w:t>производственная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5013C1" w:rsidRDefault="006F3962" w:rsidP="00FC1824">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Тип практики: </w:t>
      </w:r>
      <w:r w:rsidR="00FC1824" w:rsidRPr="00FC1824">
        <w:rPr>
          <w:rFonts w:ascii="Times New Roman" w:hAnsi="Times New Roman" w:cs="Times New Roman"/>
          <w:sz w:val="24"/>
          <w:szCs w:val="24"/>
        </w:rPr>
        <w:t>технологическая (проектно-технологическая) практика 1</w:t>
      </w:r>
    </w:p>
    <w:p w:rsidR="00807867" w:rsidRDefault="00807867" w:rsidP="00FC1824">
      <w:pPr>
        <w:widowControl w:val="0"/>
        <w:suppressAutoHyphens/>
        <w:autoSpaceDE w:val="0"/>
        <w:spacing w:after="0" w:line="240" w:lineRule="auto"/>
        <w:ind w:left="284"/>
        <w:jc w:val="both"/>
        <w:rPr>
          <w:rFonts w:ascii="Times New Roman" w:hAnsi="Times New Roman" w:cs="Times New Roman"/>
          <w:sz w:val="28"/>
          <w:szCs w:val="28"/>
        </w:rPr>
      </w:pPr>
    </w:p>
    <w:p w:rsidR="004665FD" w:rsidRPr="00AF5967" w:rsidRDefault="005013C1" w:rsidP="00AF5967">
      <w:pPr>
        <w:spacing w:after="0" w:line="240" w:lineRule="auto"/>
        <w:jc w:val="both"/>
        <w:outlineLvl w:val="1"/>
        <w:rPr>
          <w:rFonts w:ascii="Times New Roman" w:hAnsi="Times New Roman" w:cs="Times New Roman"/>
          <w:b/>
          <w:i/>
          <w:sz w:val="28"/>
          <w:szCs w:val="28"/>
        </w:rPr>
      </w:pPr>
      <w:r w:rsidRPr="00AF5967">
        <w:rPr>
          <w:rFonts w:ascii="Times New Roman" w:hAnsi="Times New Roman" w:cs="Times New Roman"/>
          <w:b/>
          <w:i/>
          <w:sz w:val="28"/>
          <w:szCs w:val="28"/>
        </w:rPr>
        <w:t xml:space="preserve">Задание </w:t>
      </w:r>
      <w:r w:rsidR="004609F1" w:rsidRPr="00AF5967">
        <w:rPr>
          <w:rFonts w:ascii="Times New Roman" w:hAnsi="Times New Roman" w:cs="Times New Roman"/>
          <w:b/>
          <w:i/>
          <w:sz w:val="28"/>
          <w:szCs w:val="28"/>
        </w:rPr>
        <w:t xml:space="preserve">для практической подготовки при реализации </w:t>
      </w:r>
      <w:r w:rsidR="00AE44EC" w:rsidRPr="00AF5967">
        <w:rPr>
          <w:rStyle w:val="fontstyle01"/>
          <w:rFonts w:ascii="Times New Roman" w:hAnsi="Times New Roman" w:cs="Times New Roman"/>
          <w:i/>
          <w:color w:val="auto"/>
          <w:sz w:val="28"/>
          <w:szCs w:val="28"/>
        </w:rPr>
        <w:t>производственной</w:t>
      </w:r>
      <w:r w:rsidR="004609F1" w:rsidRPr="00AF5967">
        <w:rPr>
          <w:rFonts w:ascii="Times New Roman" w:hAnsi="Times New Roman" w:cs="Times New Roman"/>
          <w:b/>
          <w:i/>
          <w:sz w:val="28"/>
          <w:szCs w:val="28"/>
        </w:rPr>
        <w:t xml:space="preserve"> практики:</w:t>
      </w:r>
    </w:p>
    <w:p w:rsidR="005013C1" w:rsidRDefault="005013C1" w:rsidP="005013C1">
      <w:pPr>
        <w:spacing w:after="0" w:line="240" w:lineRule="auto"/>
        <w:ind w:firstLine="708"/>
        <w:jc w:val="both"/>
        <w:rPr>
          <w:rFonts w:ascii="Times New Roman" w:hAnsi="Times New Roman" w:cs="Times New Roman"/>
          <w:sz w:val="24"/>
          <w:szCs w:val="24"/>
        </w:rPr>
      </w:pPr>
      <w:r w:rsidRPr="005013C1">
        <w:rPr>
          <w:rStyle w:val="af"/>
          <w:rFonts w:ascii="Times New Roman" w:hAnsi="Times New Roman"/>
          <w:noProof/>
          <w:color w:val="auto"/>
          <w:sz w:val="24"/>
          <w:szCs w:val="24"/>
        </w:rPr>
        <w:t>1. Изучить</w:t>
      </w:r>
      <w:r w:rsidRPr="005013C1">
        <w:rPr>
          <w:rFonts w:ascii="Times New Roman" w:hAnsi="Times New Roman" w:cs="Times New Roman"/>
          <w:sz w:val="24"/>
          <w:szCs w:val="24"/>
        </w:rPr>
        <w:t xml:space="preserve"> основными направлениями работы организации (</w:t>
      </w:r>
      <w:r w:rsidRPr="004665FD">
        <w:rPr>
          <w:rFonts w:ascii="Times New Roman" w:hAnsi="Times New Roman" w:cs="Times New Roman"/>
          <w:i/>
          <w:sz w:val="24"/>
          <w:szCs w:val="24"/>
        </w:rPr>
        <w:t xml:space="preserve">наименование </w:t>
      </w:r>
      <w:r w:rsidR="00807867">
        <w:rPr>
          <w:rFonts w:ascii="Times New Roman" w:hAnsi="Times New Roman" w:cs="Times New Roman"/>
          <w:i/>
          <w:sz w:val="24"/>
          <w:szCs w:val="24"/>
        </w:rPr>
        <w:t>профильной организации</w:t>
      </w:r>
      <w:r w:rsidRPr="005013C1">
        <w:rPr>
          <w:rFonts w:ascii="Times New Roman" w:hAnsi="Times New Roman" w:cs="Times New Roman"/>
          <w:sz w:val="24"/>
          <w:szCs w:val="24"/>
        </w:rPr>
        <w:t xml:space="preserve">) </w:t>
      </w:r>
    </w:p>
    <w:p w:rsidR="00807867" w:rsidRDefault="00807867" w:rsidP="0080786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5013C1">
        <w:rPr>
          <w:rStyle w:val="af"/>
          <w:rFonts w:ascii="Times New Roman" w:hAnsi="Times New Roman"/>
          <w:noProof/>
          <w:color w:val="auto"/>
          <w:sz w:val="24"/>
          <w:szCs w:val="24"/>
        </w:rPr>
        <w:t>Изучить</w:t>
      </w:r>
      <w:r w:rsidRPr="00E476E9">
        <w:rPr>
          <w:rFonts w:ascii="Times New Roman" w:eastAsia="Times New Roman" w:hAnsi="Times New Roman"/>
          <w:sz w:val="24"/>
          <w:szCs w:val="24"/>
        </w:rPr>
        <w:t xml:space="preserve"> требовани</w:t>
      </w:r>
      <w:r>
        <w:rPr>
          <w:rFonts w:ascii="Times New Roman" w:eastAsia="Times New Roman" w:hAnsi="Times New Roman"/>
          <w:sz w:val="24"/>
          <w:szCs w:val="24"/>
        </w:rPr>
        <w:t>я</w:t>
      </w:r>
      <w:r w:rsidRPr="00E476E9">
        <w:rPr>
          <w:rFonts w:ascii="Times New Roman" w:eastAsia="Times New Roman" w:hAnsi="Times New Roman"/>
          <w:sz w:val="24"/>
          <w:szCs w:val="24"/>
        </w:rPr>
        <w:t xml:space="preserve"> охраны труда</w:t>
      </w:r>
      <w:r>
        <w:rPr>
          <w:rFonts w:ascii="Times New Roman" w:eastAsia="Times New Roman" w:hAnsi="Times New Roman"/>
          <w:sz w:val="24"/>
          <w:szCs w:val="24"/>
        </w:rPr>
        <w:t xml:space="preserve"> (</w:t>
      </w:r>
      <w:r w:rsidRPr="004665FD">
        <w:rPr>
          <w:rFonts w:ascii="Times New Roman" w:hAnsi="Times New Roman" w:cs="Times New Roman"/>
          <w:i/>
          <w:sz w:val="24"/>
          <w:szCs w:val="24"/>
        </w:rPr>
        <w:t xml:space="preserve">наименование </w:t>
      </w:r>
      <w:r>
        <w:rPr>
          <w:rFonts w:ascii="Times New Roman" w:hAnsi="Times New Roman" w:cs="Times New Roman"/>
          <w:i/>
          <w:sz w:val="24"/>
          <w:szCs w:val="24"/>
        </w:rPr>
        <w:t>профильной организации</w:t>
      </w:r>
      <w:r w:rsidRPr="005013C1">
        <w:rPr>
          <w:rFonts w:ascii="Times New Roman" w:hAnsi="Times New Roman" w:cs="Times New Roman"/>
          <w:sz w:val="24"/>
          <w:szCs w:val="24"/>
        </w:rPr>
        <w:t xml:space="preserve">) </w:t>
      </w:r>
    </w:p>
    <w:p w:rsidR="005013C1" w:rsidRPr="005013C1" w:rsidRDefault="00807867" w:rsidP="005013C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5013C1" w:rsidRPr="005013C1">
        <w:rPr>
          <w:rFonts w:ascii="Times New Roman" w:hAnsi="Times New Roman" w:cs="Times New Roman"/>
          <w:sz w:val="24"/>
          <w:szCs w:val="24"/>
        </w:rPr>
        <w:t xml:space="preserve">. Изучить </w:t>
      </w:r>
      <w:r w:rsidR="005013C1" w:rsidRPr="00193E93">
        <w:rPr>
          <w:rFonts w:ascii="Times New Roman" w:hAnsi="Times New Roman" w:cs="Times New Roman"/>
          <w:sz w:val="24"/>
          <w:szCs w:val="24"/>
        </w:rPr>
        <w:t xml:space="preserve">нормативно-правовое обеспечение </w:t>
      </w:r>
      <w:r>
        <w:rPr>
          <w:rFonts w:ascii="Times New Roman" w:hAnsi="Times New Roman" w:cs="Times New Roman"/>
          <w:sz w:val="24"/>
          <w:szCs w:val="24"/>
        </w:rPr>
        <w:t>страховой деятельности</w:t>
      </w:r>
      <w:r w:rsidR="005013C1" w:rsidRPr="005013C1">
        <w:rPr>
          <w:rFonts w:ascii="Times New Roman" w:hAnsi="Times New Roman"/>
          <w:sz w:val="24"/>
          <w:szCs w:val="24"/>
        </w:rPr>
        <w:t xml:space="preserve"> </w:t>
      </w:r>
      <w:r w:rsidR="005013C1" w:rsidRPr="005013C1">
        <w:rPr>
          <w:rFonts w:ascii="Times New Roman" w:hAnsi="Times New Roman" w:cs="Times New Roman"/>
          <w:sz w:val="24"/>
          <w:szCs w:val="24"/>
        </w:rPr>
        <w:t>(</w:t>
      </w:r>
      <w:r w:rsidR="005013C1" w:rsidRPr="004665FD">
        <w:rPr>
          <w:rFonts w:ascii="Times New Roman" w:hAnsi="Times New Roman" w:cs="Times New Roman"/>
          <w:i/>
          <w:sz w:val="24"/>
          <w:szCs w:val="24"/>
        </w:rPr>
        <w:t xml:space="preserve">наименование </w:t>
      </w:r>
      <w:r>
        <w:rPr>
          <w:rFonts w:ascii="Times New Roman" w:hAnsi="Times New Roman" w:cs="Times New Roman"/>
          <w:i/>
          <w:sz w:val="24"/>
          <w:szCs w:val="24"/>
        </w:rPr>
        <w:t>профильной организации</w:t>
      </w:r>
      <w:r w:rsidR="005013C1" w:rsidRPr="005013C1">
        <w:rPr>
          <w:rFonts w:ascii="Times New Roman" w:hAnsi="Times New Roman" w:cs="Times New Roman"/>
          <w:sz w:val="24"/>
          <w:szCs w:val="24"/>
        </w:rPr>
        <w:t xml:space="preserve">) </w:t>
      </w:r>
    </w:p>
    <w:p w:rsidR="00807867" w:rsidRDefault="00807867" w:rsidP="00807867">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4</w:t>
      </w:r>
      <w:r w:rsidR="005013C1" w:rsidRPr="005013C1">
        <w:rPr>
          <w:rFonts w:ascii="Times New Roman" w:hAnsi="Times New Roman" w:cs="Times New Roman"/>
          <w:sz w:val="24"/>
          <w:szCs w:val="24"/>
        </w:rPr>
        <w:t>. Изучить</w:t>
      </w:r>
      <w:r w:rsidR="005013C1" w:rsidRPr="00193E93">
        <w:rPr>
          <w:rFonts w:ascii="Times New Roman" w:hAnsi="Times New Roman"/>
          <w:iCs/>
          <w:sz w:val="24"/>
          <w:szCs w:val="24"/>
        </w:rPr>
        <w:t xml:space="preserve"> </w:t>
      </w:r>
      <w:r w:rsidRPr="00E476E9">
        <w:rPr>
          <w:rFonts w:ascii="Times New Roman" w:eastAsia="Times New Roman" w:hAnsi="Times New Roman" w:cs="Times New Roman"/>
          <w:sz w:val="24"/>
          <w:szCs w:val="24"/>
        </w:rPr>
        <w:t>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r>
        <w:rPr>
          <w:rFonts w:ascii="Times New Roman" w:eastAsia="Times New Roman" w:hAnsi="Times New Roman" w:cs="Times New Roman"/>
          <w:sz w:val="24"/>
          <w:szCs w:val="24"/>
        </w:rPr>
        <w:t>.</w:t>
      </w:r>
    </w:p>
    <w:p w:rsidR="00807867" w:rsidRDefault="00807867" w:rsidP="005013C1">
      <w:pPr>
        <w:widowControl w:val="0"/>
        <w:suppressAutoHyphens/>
        <w:autoSpaceDE w:val="0"/>
        <w:spacing w:after="0" w:line="240" w:lineRule="auto"/>
        <w:jc w:val="both"/>
        <w:rPr>
          <w:rFonts w:ascii="Times New Roman" w:hAnsi="Times New Roman" w:cs="Times New Roman"/>
          <w:b/>
          <w:i/>
          <w:sz w:val="28"/>
          <w:szCs w:val="28"/>
        </w:rPr>
      </w:pPr>
    </w:p>
    <w:p w:rsidR="006F3962" w:rsidRPr="002520FA" w:rsidRDefault="006F3962" w:rsidP="005013C1">
      <w:pPr>
        <w:widowControl w:val="0"/>
        <w:suppressAutoHyphens/>
        <w:autoSpaceDE w:val="0"/>
        <w:spacing w:after="0" w:line="240" w:lineRule="auto"/>
        <w:jc w:val="both"/>
        <w:rPr>
          <w:rFonts w:ascii="Times New Roman" w:hAnsi="Times New Roman" w:cs="Times New Roman"/>
          <w:b/>
          <w:i/>
          <w:spacing w:val="-11"/>
          <w:sz w:val="28"/>
          <w:szCs w:val="28"/>
        </w:rPr>
      </w:pPr>
      <w:r w:rsidRPr="002520FA">
        <w:rPr>
          <w:rFonts w:ascii="Times New Roman" w:hAnsi="Times New Roman" w:cs="Times New Roman"/>
          <w:b/>
          <w:i/>
          <w:sz w:val="28"/>
          <w:szCs w:val="28"/>
        </w:rPr>
        <w:t>Индивидуальн</w:t>
      </w:r>
      <w:r w:rsidR="004609F1" w:rsidRPr="002520FA">
        <w:rPr>
          <w:rFonts w:ascii="Times New Roman" w:hAnsi="Times New Roman" w:cs="Times New Roman"/>
          <w:b/>
          <w:i/>
          <w:sz w:val="28"/>
          <w:szCs w:val="28"/>
        </w:rPr>
        <w:t>ое</w:t>
      </w:r>
      <w:r w:rsidRPr="002520FA">
        <w:rPr>
          <w:rFonts w:ascii="Times New Roman" w:hAnsi="Times New Roman" w:cs="Times New Roman"/>
          <w:b/>
          <w:i/>
          <w:sz w:val="28"/>
          <w:szCs w:val="28"/>
        </w:rPr>
        <w:t xml:space="preserve"> задани</w:t>
      </w:r>
      <w:r w:rsidR="004609F1" w:rsidRPr="002520FA">
        <w:rPr>
          <w:rFonts w:ascii="Times New Roman" w:hAnsi="Times New Roman" w:cs="Times New Roman"/>
          <w:b/>
          <w:i/>
          <w:sz w:val="28"/>
          <w:szCs w:val="28"/>
        </w:rPr>
        <w:t>е</w:t>
      </w:r>
      <w:r w:rsidRPr="002520FA">
        <w:rPr>
          <w:rFonts w:ascii="Times New Roman" w:hAnsi="Times New Roman" w:cs="Times New Roman"/>
          <w:b/>
          <w:i/>
          <w:sz w:val="28"/>
          <w:szCs w:val="28"/>
        </w:rPr>
        <w:t>:</w:t>
      </w:r>
    </w:p>
    <w:p w:rsidR="006F3962" w:rsidRPr="00AF5967" w:rsidRDefault="00AF5967" w:rsidP="00AF5967">
      <w:pPr>
        <w:pStyle w:val="ac"/>
        <w:numPr>
          <w:ilvl w:val="0"/>
          <w:numId w:val="12"/>
        </w:numPr>
        <w:spacing w:after="0" w:line="240" w:lineRule="auto"/>
        <w:ind w:left="0" w:firstLine="0"/>
        <w:jc w:val="both"/>
        <w:rPr>
          <w:sz w:val="24"/>
          <w:szCs w:val="24"/>
        </w:rPr>
      </w:pPr>
      <w:r w:rsidRPr="00AF5967">
        <w:rPr>
          <w:rFonts w:ascii="Times New Roman" w:hAnsi="Times New Roman"/>
          <w:sz w:val="24"/>
          <w:szCs w:val="24"/>
        </w:rPr>
        <w:t xml:space="preserve">Проанализировать </w:t>
      </w:r>
      <w:r w:rsidRPr="00AF5967">
        <w:rPr>
          <w:rFonts w:ascii="Times New Roman" w:eastAsia="Times New Roman" w:hAnsi="Times New Roman"/>
          <w:sz w:val="24"/>
          <w:szCs w:val="24"/>
        </w:rPr>
        <w:t>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типовых форм договоров страхования</w:t>
      </w:r>
      <w:r w:rsidR="005013C1" w:rsidRPr="00AF5967">
        <w:rPr>
          <w:rFonts w:ascii="Times New Roman" w:hAnsi="Times New Roman"/>
          <w:iCs/>
          <w:sz w:val="24"/>
          <w:szCs w:val="24"/>
        </w:rPr>
        <w:t>;</w:t>
      </w:r>
    </w:p>
    <w:p w:rsidR="00AF5967" w:rsidRPr="00AF5967" w:rsidRDefault="00AF5967" w:rsidP="00AF5967">
      <w:pPr>
        <w:pStyle w:val="ac"/>
        <w:widowControl w:val="0"/>
        <w:numPr>
          <w:ilvl w:val="0"/>
          <w:numId w:val="12"/>
        </w:numPr>
        <w:tabs>
          <w:tab w:val="left" w:pos="993"/>
          <w:tab w:val="left" w:pos="1134"/>
        </w:tabs>
        <w:spacing w:after="0" w:line="240" w:lineRule="auto"/>
        <w:ind w:left="0" w:firstLine="0"/>
        <w:jc w:val="both"/>
        <w:rPr>
          <w:rFonts w:ascii="Times New Roman" w:eastAsia="Times New Roman" w:hAnsi="Times New Roman"/>
          <w:sz w:val="24"/>
          <w:szCs w:val="24"/>
        </w:rPr>
      </w:pPr>
      <w:r w:rsidRPr="00AF5967">
        <w:rPr>
          <w:rFonts w:ascii="Times New Roman" w:hAnsi="Times New Roman"/>
          <w:sz w:val="24"/>
          <w:szCs w:val="24"/>
        </w:rPr>
        <w:t>Проанализировать</w:t>
      </w:r>
      <w:r w:rsidRPr="00AF5967">
        <w:rPr>
          <w:rFonts w:ascii="Times New Roman" w:hAnsi="Times New Roman"/>
          <w:iCs/>
          <w:sz w:val="24"/>
          <w:szCs w:val="24"/>
        </w:rPr>
        <w:t xml:space="preserve"> </w:t>
      </w:r>
      <w:r w:rsidRPr="00AF5967">
        <w:rPr>
          <w:rFonts w:ascii="Times New Roman" w:eastAsia="Times New Roman" w:hAnsi="Times New Roman"/>
          <w:sz w:val="24"/>
          <w:szCs w:val="24"/>
        </w:rPr>
        <w:t>базовые принципы и методы расчетов страхового тарифа по видам (объектам) страхования с учетом страховых и не страховых рисков;</w:t>
      </w:r>
    </w:p>
    <w:p w:rsidR="00AF5967" w:rsidRPr="00AF5967" w:rsidRDefault="00AF5967" w:rsidP="00AF5967">
      <w:pPr>
        <w:pStyle w:val="ac"/>
        <w:numPr>
          <w:ilvl w:val="0"/>
          <w:numId w:val="12"/>
        </w:numPr>
        <w:spacing w:after="0" w:line="240" w:lineRule="auto"/>
        <w:ind w:left="0" w:firstLine="0"/>
        <w:jc w:val="both"/>
        <w:rPr>
          <w:rFonts w:ascii="Times New Roman" w:eastAsia="Times New Roman" w:hAnsi="Times New Roman"/>
          <w:sz w:val="24"/>
          <w:szCs w:val="24"/>
        </w:rPr>
      </w:pPr>
      <w:r w:rsidRPr="00AF5967">
        <w:rPr>
          <w:rStyle w:val="af9"/>
          <w:rFonts w:ascii="Times New Roman" w:hAnsi="Times New Roman"/>
          <w:b w:val="0"/>
          <w:sz w:val="24"/>
          <w:szCs w:val="24"/>
        </w:rPr>
        <w:t xml:space="preserve">Проанализировать </w:t>
      </w:r>
      <w:r w:rsidRPr="00AF5967">
        <w:rPr>
          <w:rFonts w:ascii="Times New Roman" w:eastAsia="Times New Roman" w:hAnsi="Times New Roman"/>
          <w:sz w:val="24"/>
          <w:szCs w:val="24"/>
        </w:rPr>
        <w:t xml:space="preserve">способы и методы количественного и качественного анализа страховых рисков, основные факторы и условия, влияющие на убыточность; </w:t>
      </w:r>
    </w:p>
    <w:p w:rsidR="005013C1" w:rsidRPr="00AF5967" w:rsidRDefault="00AF5967" w:rsidP="00AF5967">
      <w:pPr>
        <w:pStyle w:val="ae"/>
        <w:numPr>
          <w:ilvl w:val="0"/>
          <w:numId w:val="12"/>
        </w:numPr>
        <w:spacing w:before="0" w:beforeAutospacing="0" w:after="0" w:afterAutospacing="0"/>
        <w:ind w:left="0" w:firstLine="0"/>
        <w:jc w:val="both"/>
      </w:pPr>
      <w:r w:rsidRPr="00AF5967">
        <w:t>Проанализировать технологии проведения оценки страховых рисков по видам (объектам) страхования</w:t>
      </w:r>
      <w:r>
        <w:rPr>
          <w:iCs/>
        </w:rPr>
        <w:t>.</w:t>
      </w:r>
    </w:p>
    <w:p w:rsidR="005013C1" w:rsidRDefault="005013C1" w:rsidP="004665FD">
      <w:pPr>
        <w:pStyle w:val="af2"/>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E05553" w:rsidRDefault="00FC1824">
      <w:pPr>
        <w:rPr>
          <w:rFonts w:ascii="Times New Roman" w:hAnsi="Times New Roman" w:cs="Times New Roman"/>
          <w:sz w:val="28"/>
          <w:szCs w:val="28"/>
        </w:rPr>
      </w:pPr>
      <w:r>
        <w:rPr>
          <w:rFonts w:ascii="Times New Roman" w:hAnsi="Times New Roman" w:cs="Times New Roman"/>
          <w:color w:val="FF0000"/>
          <w:sz w:val="28"/>
          <w:szCs w:val="28"/>
        </w:rPr>
        <w:t xml:space="preserve"> </w:t>
      </w:r>
      <w:r w:rsidR="00C8217A">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AE44EC">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AE44EC">
        <w:rPr>
          <w:rStyle w:val="fontstyle01"/>
          <w:rFonts w:ascii="Times New Roman" w:hAnsi="Times New Roman" w:cs="Times New Roman"/>
          <w:b w:val="0"/>
          <w:color w:val="auto"/>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AE44EC">
        <w:rPr>
          <w:rStyle w:val="fontstyle01"/>
          <w:rFonts w:ascii="Times New Roman" w:hAnsi="Times New Roman" w:cs="Times New Roman"/>
          <w:b w:val="0"/>
          <w:color w:val="auto"/>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AE44EC">
        <w:rPr>
          <w:rStyle w:val="fontstyle01"/>
          <w:rFonts w:ascii="Times New Roman" w:hAnsi="Times New Roman" w:cs="Times New Roman"/>
          <w:b w:val="0"/>
          <w:color w:val="auto"/>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AE44EC">
        <w:rPr>
          <w:rStyle w:val="fontstyle01"/>
          <w:rFonts w:ascii="Times New Roman" w:hAnsi="Times New Roman" w:cs="Times New Roman"/>
          <w:b w:val="0"/>
          <w:color w:val="auto"/>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F75EF7" w:rsidRDefault="00F75EF7" w:rsidP="00C970CA">
      <w:pPr>
        <w:spacing w:after="0" w:line="240" w:lineRule="auto"/>
        <w:ind w:firstLine="708"/>
        <w:jc w:val="right"/>
        <w:rPr>
          <w:rFonts w:ascii="Times New Roman" w:hAnsi="Times New Roman" w:cs="Times New Roman"/>
          <w:sz w:val="28"/>
          <w:szCs w:val="28"/>
        </w:rPr>
      </w:pPr>
    </w:p>
    <w:p w:rsidR="00F75EF7" w:rsidRDefault="00F75EF7" w:rsidP="00C970CA">
      <w:pPr>
        <w:spacing w:after="0" w:line="240" w:lineRule="auto"/>
        <w:ind w:firstLine="708"/>
        <w:jc w:val="right"/>
        <w:rPr>
          <w:rFonts w:ascii="Times New Roman" w:hAnsi="Times New Roman" w:cs="Times New Roman"/>
          <w:sz w:val="28"/>
          <w:szCs w:val="28"/>
        </w:rPr>
      </w:pP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19"/>
        <w:gridCol w:w="5252"/>
      </w:tblGrid>
      <w:tr w:rsidR="00A27B4F" w:rsidRPr="00A27B4F" w:rsidTr="00293918">
        <w:tc>
          <w:tcPr>
            <w:tcW w:w="4628"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226"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293918">
        <w:tc>
          <w:tcPr>
            <w:tcW w:w="4483"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293918">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w:t>
            </w:r>
            <w:r w:rsidR="00293918">
              <w:rPr>
                <w:rFonts w:ascii="Times New Roman" w:hAnsi="Times New Roman" w:cs="Times New Roman"/>
                <w:bCs/>
                <w:w w:val="105"/>
                <w:sz w:val="24"/>
                <w:szCs w:val="24"/>
              </w:rPr>
              <w:t>)</w:t>
            </w:r>
            <w:r w:rsidRPr="00A27B4F">
              <w:rPr>
                <w:rFonts w:ascii="Times New Roman" w:hAnsi="Times New Roman" w:cs="Times New Roman"/>
                <w:bCs/>
                <w:w w:val="105"/>
                <w:sz w:val="24"/>
                <w:szCs w:val="24"/>
              </w:rPr>
              <w:t xml:space="preserve"> </w:t>
            </w:r>
            <w:r w:rsidR="00293918">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FC1824">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1"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w:t>
            </w:r>
            <w:r w:rsidR="00293918">
              <w:rPr>
                <w:rFonts w:ascii="Times New Roman" w:hAnsi="Times New Roman" w:cs="Times New Roman"/>
                <w:bCs/>
                <w:w w:val="105"/>
                <w:sz w:val="24"/>
                <w:szCs w:val="24"/>
              </w:rPr>
              <w:t>)</w:t>
            </w:r>
            <w:r w:rsidRPr="00A27B4F">
              <w:rPr>
                <w:rFonts w:ascii="Times New Roman" w:hAnsi="Times New Roman" w:cs="Times New Roman"/>
                <w:bCs/>
                <w:w w:val="105"/>
                <w:sz w:val="24"/>
                <w:szCs w:val="24"/>
              </w:rPr>
              <w:t xml:space="preserve"> </w:t>
            </w:r>
          </w:p>
          <w:p w:rsidR="00293918" w:rsidRPr="00A27B4F" w:rsidRDefault="00293918"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FC1824">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bl>
    <w:p w:rsidR="00293918" w:rsidRDefault="00293918">
      <w: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5226"/>
      </w:tblGrid>
      <w:tr w:rsidR="00A27B4F" w:rsidRPr="00A27B4F" w:rsidTr="00293918">
        <w:tc>
          <w:tcPr>
            <w:tcW w:w="4628"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226" w:type="dxa"/>
          </w:tcPr>
          <w:p w:rsidR="00293918" w:rsidRPr="00A27B4F" w:rsidRDefault="00293918" w:rsidP="00A27B4F">
            <w:pPr>
              <w:tabs>
                <w:tab w:val="left" w:pos="2195"/>
              </w:tabs>
              <w:ind w:firstLine="709"/>
              <w:rPr>
                <w:rFonts w:ascii="Times New Roman" w:hAnsi="Times New Roman" w:cs="Times New Roman"/>
                <w:bCs/>
                <w:w w:val="105"/>
                <w:sz w:val="24"/>
                <w:szCs w:val="24"/>
              </w:rPr>
            </w:pPr>
          </w:p>
        </w:tc>
      </w:tr>
      <w:tr w:rsidR="00293918" w:rsidRPr="00A27B4F" w:rsidTr="00293918">
        <w:tc>
          <w:tcPr>
            <w:tcW w:w="4628" w:type="dxa"/>
          </w:tcPr>
          <w:p w:rsidR="00293918" w:rsidRPr="00A27B4F" w:rsidRDefault="00293918" w:rsidP="00A27B4F">
            <w:pPr>
              <w:tabs>
                <w:tab w:val="left" w:pos="2195"/>
              </w:tabs>
              <w:ind w:firstLine="709"/>
              <w:rPr>
                <w:rFonts w:ascii="Times New Roman" w:hAnsi="Times New Roman" w:cs="Times New Roman"/>
                <w:bCs/>
                <w:w w:val="105"/>
                <w:sz w:val="24"/>
                <w:szCs w:val="24"/>
              </w:rPr>
            </w:pPr>
          </w:p>
        </w:tc>
        <w:tc>
          <w:tcPr>
            <w:tcW w:w="5226" w:type="dxa"/>
          </w:tcPr>
          <w:p w:rsidR="00293918" w:rsidRPr="00A27B4F" w:rsidRDefault="00293918" w:rsidP="00A27B4F">
            <w:pPr>
              <w:tabs>
                <w:tab w:val="left" w:pos="2195"/>
              </w:tabs>
              <w:ind w:firstLine="709"/>
              <w:rPr>
                <w:rFonts w:ascii="Times New Roman" w:hAnsi="Times New Roman" w:cs="Times New Roman"/>
                <w:bCs/>
                <w:w w:val="105"/>
                <w:sz w:val="24"/>
                <w:szCs w:val="24"/>
              </w:rPr>
            </w:pPr>
          </w:p>
        </w:tc>
      </w:tr>
    </w:tbl>
    <w:p w:rsidR="00293918" w:rsidRDefault="00293918" w:rsidP="0029391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293918" w:rsidRDefault="00293918" w:rsidP="00293918">
      <w:pPr>
        <w:spacing w:after="0" w:line="240" w:lineRule="auto"/>
        <w:jc w:val="right"/>
        <w:rPr>
          <w:rFonts w:ascii="Times New Roman" w:hAnsi="Times New Roman" w:cs="Times New Roman"/>
          <w:sz w:val="24"/>
          <w:szCs w:val="24"/>
        </w:rPr>
      </w:pPr>
      <w:r>
        <w:rPr>
          <w:rFonts w:cs="Times New Roman"/>
          <w:sz w:val="24"/>
          <w:szCs w:val="24"/>
        </w:rPr>
        <w:t xml:space="preserve">к </w:t>
      </w:r>
      <w:r>
        <w:rPr>
          <w:rFonts w:ascii="Times New Roman" w:hAnsi="Times New Roman" w:cs="Times New Roman"/>
          <w:sz w:val="24"/>
          <w:szCs w:val="24"/>
        </w:rPr>
        <w:t xml:space="preserve">договору о практической </w:t>
      </w:r>
    </w:p>
    <w:p w:rsidR="00293918" w:rsidRDefault="00293918" w:rsidP="0029391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подготовке обучающихся</w:t>
      </w:r>
    </w:p>
    <w:p w:rsidR="00293918" w:rsidRDefault="00293918" w:rsidP="0029391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_________20__ года №___</w:t>
      </w:r>
    </w:p>
    <w:p w:rsidR="00293918" w:rsidRDefault="00293918" w:rsidP="00293918">
      <w:pPr>
        <w:spacing w:after="0" w:line="240" w:lineRule="auto"/>
        <w:jc w:val="right"/>
        <w:rPr>
          <w:rFonts w:ascii="Times New Roman" w:hAnsi="Times New Roman" w:cs="Times New Roman"/>
          <w:sz w:val="24"/>
          <w:szCs w:val="24"/>
        </w:rPr>
      </w:pPr>
    </w:p>
    <w:p w:rsidR="00293918" w:rsidRDefault="00293918" w:rsidP="00293918">
      <w:pPr>
        <w:spacing w:after="0" w:line="240" w:lineRule="auto"/>
        <w:rPr>
          <w:rFonts w:ascii="Times New Roman" w:hAnsi="Times New Roman" w:cs="Times New Roman"/>
          <w:sz w:val="24"/>
          <w:szCs w:val="24"/>
        </w:rPr>
      </w:pPr>
    </w:p>
    <w:p w:rsidR="00293918" w:rsidRDefault="00293918" w:rsidP="00293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образовательных программ,</w:t>
      </w:r>
    </w:p>
    <w:p w:rsidR="00293918" w:rsidRDefault="00293918" w:rsidP="00293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реализации которых организуется практическая подготовка</w:t>
      </w:r>
    </w:p>
    <w:p w:rsidR="00293918" w:rsidRDefault="00293918" w:rsidP="00293918">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554"/>
        <w:gridCol w:w="1855"/>
        <w:gridCol w:w="3025"/>
        <w:gridCol w:w="1572"/>
        <w:gridCol w:w="1848"/>
      </w:tblGrid>
      <w:tr w:rsidR="00293918" w:rsidTr="00293918">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918" w:rsidRDefault="00293918">
            <w:pPr>
              <w:jc w:val="center"/>
              <w:rPr>
                <w:rFonts w:ascii="Times New Roman" w:hAnsi="Times New Roman" w:cs="Times New Roman"/>
              </w:rPr>
            </w:pPr>
            <w:r>
              <w:rPr>
                <w:rFonts w:ascii="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918" w:rsidRDefault="00293918">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918" w:rsidRDefault="00293918">
            <w:pPr>
              <w:jc w:val="center"/>
              <w:rPr>
                <w:rFonts w:ascii="Times New Roman" w:hAnsi="Times New Roman" w:cs="Times New Roman"/>
              </w:rPr>
            </w:pPr>
            <w:r>
              <w:rPr>
                <w:rFonts w:ascii="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918" w:rsidRDefault="00293918">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918" w:rsidRDefault="00293918">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293918" w:rsidRPr="00293918" w:rsidTr="00293918">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93918" w:rsidRPr="00293918" w:rsidRDefault="00293918" w:rsidP="00293918">
            <w:pPr>
              <w:rPr>
                <w:rFonts w:ascii="Times New Roman" w:eastAsia="Times New Roman" w:hAnsi="Times New Roman" w:cs="Times New Roman"/>
                <w:color w:val="1C1C1C"/>
                <w:sz w:val="20"/>
                <w:szCs w:val="20"/>
              </w:rPr>
            </w:pPr>
            <w:r w:rsidRPr="00293918">
              <w:rPr>
                <w:rFonts w:ascii="Times New Roman" w:eastAsia="Times New Roman" w:hAnsi="Times New Roman" w:cs="Times New Roman"/>
                <w:color w:val="1C1C1C"/>
                <w:sz w:val="20"/>
                <w:szCs w:val="20"/>
              </w:rPr>
              <w:t>38.03.01</w:t>
            </w:r>
          </w:p>
          <w:p w:rsidR="00293918" w:rsidRPr="00293918" w:rsidRDefault="00293918" w:rsidP="00293918">
            <w:pPr>
              <w:rPr>
                <w:rFonts w:ascii="Times New Roman" w:eastAsia="Times New Roman" w:hAnsi="Times New Roman" w:cs="Times New Roman"/>
                <w:color w:val="1C1C1C"/>
                <w:sz w:val="20"/>
                <w:szCs w:val="20"/>
              </w:rPr>
            </w:pPr>
            <w:r w:rsidRPr="00293918">
              <w:rPr>
                <w:rFonts w:ascii="Times New Roman" w:eastAsia="Times New Roman" w:hAnsi="Times New Roman" w:cs="Times New Roman"/>
                <w:color w:val="1C1C1C"/>
                <w:sz w:val="20"/>
                <w:szCs w:val="20"/>
              </w:rPr>
              <w:t>Экономика</w:t>
            </w:r>
          </w:p>
          <w:p w:rsidR="00293918" w:rsidRPr="00293918" w:rsidRDefault="00293918" w:rsidP="00293918">
            <w:pPr>
              <w:rPr>
                <w:rFonts w:ascii="Times New Roman" w:hAnsi="Times New Roman" w:cs="Times New Roman"/>
                <w:sz w:val="20"/>
                <w:szCs w:val="20"/>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3918" w:rsidRPr="00293918" w:rsidRDefault="00293918" w:rsidP="00293918">
            <w:pPr>
              <w:rPr>
                <w:rFonts w:ascii="Times New Roman" w:hAnsi="Times New Roman" w:cs="Times New Roman"/>
                <w:sz w:val="20"/>
                <w:szCs w:val="20"/>
              </w:rPr>
            </w:pPr>
            <w:r w:rsidRPr="00293918">
              <w:rPr>
                <w:rFonts w:ascii="Times New Roman" w:eastAsia="Times New Roman" w:hAnsi="Times New Roman" w:cs="Times New Roman"/>
                <w:sz w:val="20"/>
                <w:szCs w:val="20"/>
              </w:rPr>
              <w:t>Управление рисками и страховая деятельность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3918" w:rsidRPr="00293918" w:rsidRDefault="00293918" w:rsidP="00293918">
            <w:pPr>
              <w:rPr>
                <w:rFonts w:ascii="Times New Roman" w:hAnsi="Times New Roman" w:cs="Times New Roman"/>
                <w:sz w:val="20"/>
                <w:szCs w:val="20"/>
              </w:rPr>
            </w:pPr>
            <w:r w:rsidRPr="00293918">
              <w:rPr>
                <w:rFonts w:ascii="Times New Roman" w:hAnsi="Times New Roman" w:cs="Times New Roman"/>
                <w:sz w:val="20"/>
                <w:szCs w:val="20"/>
              </w:rPr>
              <w:t xml:space="preserve">Компетенции: ПК-1 </w:t>
            </w:r>
          </w:p>
          <w:p w:rsidR="00293918" w:rsidRPr="00293918" w:rsidRDefault="00293918" w:rsidP="00293918">
            <w:pPr>
              <w:pStyle w:val="ae"/>
              <w:spacing w:before="0" w:beforeAutospacing="0" w:after="0" w:afterAutospacing="0"/>
              <w:jc w:val="center"/>
              <w:rPr>
                <w:i/>
                <w:iCs/>
                <w:sz w:val="20"/>
                <w:szCs w:val="20"/>
              </w:rPr>
            </w:pPr>
            <w:r w:rsidRPr="00293918">
              <w:rPr>
                <w:b/>
                <w:sz w:val="20"/>
                <w:szCs w:val="20"/>
              </w:rPr>
              <w:t>Раздел 1 Общие сведения об организации</w:t>
            </w:r>
          </w:p>
          <w:p w:rsidR="00293918" w:rsidRPr="00293918" w:rsidRDefault="00293918" w:rsidP="00293918">
            <w:pPr>
              <w:rPr>
                <w:rFonts w:ascii="Times New Roman" w:hAnsi="Times New Roman" w:cs="Times New Roman"/>
                <w:b/>
                <w:color w:val="000000"/>
                <w:sz w:val="20"/>
                <w:szCs w:val="20"/>
              </w:rPr>
            </w:pPr>
            <w:r w:rsidRPr="00293918">
              <w:rPr>
                <w:rStyle w:val="fontstyle01"/>
                <w:sz w:val="20"/>
                <w:szCs w:val="20"/>
              </w:rPr>
              <w:t xml:space="preserve"> </w:t>
            </w:r>
            <w:r w:rsidRPr="00293918">
              <w:rPr>
                <w:rStyle w:val="fontstyle01"/>
                <w:rFonts w:ascii="Times New Roman" w:hAnsi="Times New Roman" w:cs="Times New Roman"/>
                <w:sz w:val="20"/>
                <w:szCs w:val="20"/>
              </w:rPr>
              <w:t xml:space="preserve">В ходе выполнения общего задания </w:t>
            </w:r>
            <w:r w:rsidRPr="00293918">
              <w:rPr>
                <w:rFonts w:ascii="Times New Roman" w:hAnsi="Times New Roman" w:cs="Times New Roman"/>
                <w:color w:val="000000"/>
                <w:sz w:val="20"/>
                <w:szCs w:val="20"/>
              </w:rPr>
              <w:t>практической подготовки</w:t>
            </w:r>
            <w:r w:rsidRPr="00293918">
              <w:rPr>
                <w:rStyle w:val="fontstyle01"/>
                <w:rFonts w:ascii="Times New Roman" w:hAnsi="Times New Roman" w:cs="Times New Roman"/>
                <w:sz w:val="20"/>
                <w:szCs w:val="20"/>
              </w:rPr>
              <w:t xml:space="preserve"> обучающемуся надлежит изучить следующие вопросы:</w:t>
            </w:r>
            <w:r w:rsidRPr="00293918">
              <w:rPr>
                <w:rFonts w:ascii="Times New Roman" w:hAnsi="Times New Roman" w:cs="Times New Roman"/>
                <w:b/>
                <w:color w:val="000000"/>
                <w:sz w:val="20"/>
                <w:szCs w:val="20"/>
              </w:rPr>
              <w:t xml:space="preserve"> </w:t>
            </w:r>
          </w:p>
          <w:p w:rsidR="00293918" w:rsidRPr="00293918" w:rsidRDefault="00293918" w:rsidP="00293918">
            <w:pPr>
              <w:jc w:val="both"/>
              <w:rPr>
                <w:rFonts w:ascii="Times New Roman" w:hAnsi="Times New Roman" w:cs="Times New Roman"/>
                <w:sz w:val="20"/>
                <w:szCs w:val="20"/>
              </w:rPr>
            </w:pPr>
            <w:r w:rsidRPr="00293918">
              <w:rPr>
                <w:rStyle w:val="af"/>
                <w:rFonts w:ascii="Times New Roman" w:hAnsi="Times New Roman" w:cs="Times New Roman"/>
                <w:noProof/>
                <w:color w:val="auto"/>
                <w:sz w:val="20"/>
                <w:szCs w:val="20"/>
              </w:rPr>
              <w:t>1. Изучить</w:t>
            </w:r>
            <w:r w:rsidRPr="00293918">
              <w:rPr>
                <w:rFonts w:ascii="Times New Roman" w:hAnsi="Times New Roman" w:cs="Times New Roman"/>
                <w:sz w:val="20"/>
                <w:szCs w:val="20"/>
              </w:rPr>
              <w:t xml:space="preserve"> основными направлениями работы организации (</w:t>
            </w:r>
            <w:r w:rsidRPr="00293918">
              <w:rPr>
                <w:rFonts w:ascii="Times New Roman" w:hAnsi="Times New Roman" w:cs="Times New Roman"/>
                <w:i/>
                <w:sz w:val="20"/>
                <w:szCs w:val="20"/>
              </w:rPr>
              <w:t>наименование профильной организации</w:t>
            </w:r>
            <w:r w:rsidRPr="00293918">
              <w:rPr>
                <w:rFonts w:ascii="Times New Roman" w:hAnsi="Times New Roman" w:cs="Times New Roman"/>
                <w:sz w:val="20"/>
                <w:szCs w:val="20"/>
              </w:rPr>
              <w:t xml:space="preserve">) </w:t>
            </w:r>
          </w:p>
          <w:p w:rsidR="00293918" w:rsidRPr="00293918" w:rsidRDefault="00293918" w:rsidP="00293918">
            <w:pPr>
              <w:jc w:val="both"/>
              <w:rPr>
                <w:rFonts w:ascii="Times New Roman" w:hAnsi="Times New Roman" w:cs="Times New Roman"/>
                <w:sz w:val="20"/>
                <w:szCs w:val="20"/>
              </w:rPr>
            </w:pPr>
            <w:r w:rsidRPr="00293918">
              <w:rPr>
                <w:rFonts w:ascii="Times New Roman" w:hAnsi="Times New Roman" w:cs="Times New Roman"/>
                <w:sz w:val="20"/>
                <w:szCs w:val="20"/>
              </w:rPr>
              <w:t xml:space="preserve">2. </w:t>
            </w:r>
            <w:r w:rsidRPr="00293918">
              <w:rPr>
                <w:rStyle w:val="af"/>
                <w:rFonts w:ascii="Times New Roman" w:hAnsi="Times New Roman" w:cs="Times New Roman"/>
                <w:noProof/>
                <w:color w:val="auto"/>
                <w:sz w:val="20"/>
                <w:szCs w:val="20"/>
              </w:rPr>
              <w:t>Изучить</w:t>
            </w:r>
            <w:r w:rsidRPr="00293918">
              <w:rPr>
                <w:rFonts w:ascii="Times New Roman" w:eastAsia="Times New Roman" w:hAnsi="Times New Roman" w:cs="Times New Roman"/>
                <w:sz w:val="20"/>
                <w:szCs w:val="20"/>
              </w:rPr>
              <w:t xml:space="preserve"> требования охраны труда (</w:t>
            </w:r>
            <w:r w:rsidRPr="00293918">
              <w:rPr>
                <w:rFonts w:ascii="Times New Roman" w:hAnsi="Times New Roman" w:cs="Times New Roman"/>
                <w:i/>
                <w:sz w:val="20"/>
                <w:szCs w:val="20"/>
              </w:rPr>
              <w:t>наименование профильной организации</w:t>
            </w:r>
            <w:r w:rsidRPr="00293918">
              <w:rPr>
                <w:rFonts w:ascii="Times New Roman" w:hAnsi="Times New Roman" w:cs="Times New Roman"/>
                <w:sz w:val="20"/>
                <w:szCs w:val="20"/>
              </w:rPr>
              <w:t xml:space="preserve">) </w:t>
            </w:r>
          </w:p>
          <w:p w:rsidR="00293918" w:rsidRPr="00293918" w:rsidRDefault="00293918" w:rsidP="00293918">
            <w:pPr>
              <w:jc w:val="both"/>
              <w:rPr>
                <w:rFonts w:ascii="Times New Roman" w:hAnsi="Times New Roman" w:cs="Times New Roman"/>
                <w:sz w:val="20"/>
                <w:szCs w:val="20"/>
              </w:rPr>
            </w:pPr>
            <w:r w:rsidRPr="00293918">
              <w:rPr>
                <w:rFonts w:ascii="Times New Roman" w:hAnsi="Times New Roman" w:cs="Times New Roman"/>
                <w:sz w:val="20"/>
                <w:szCs w:val="20"/>
              </w:rPr>
              <w:t>3. Изучить нормативно-правовое обеспечение страховой деятельности (</w:t>
            </w:r>
            <w:r w:rsidRPr="00293918">
              <w:rPr>
                <w:rFonts w:ascii="Times New Roman" w:hAnsi="Times New Roman" w:cs="Times New Roman"/>
                <w:i/>
                <w:sz w:val="20"/>
                <w:szCs w:val="20"/>
              </w:rPr>
              <w:t>наименование профильной организации</w:t>
            </w:r>
            <w:r w:rsidRPr="00293918">
              <w:rPr>
                <w:rFonts w:ascii="Times New Roman" w:hAnsi="Times New Roman" w:cs="Times New Roman"/>
                <w:sz w:val="20"/>
                <w:szCs w:val="20"/>
              </w:rPr>
              <w:t xml:space="preserve">) </w:t>
            </w:r>
          </w:p>
          <w:p w:rsidR="00293918" w:rsidRPr="00293918" w:rsidRDefault="00293918" w:rsidP="00293918">
            <w:pPr>
              <w:jc w:val="both"/>
              <w:rPr>
                <w:rFonts w:ascii="Times New Roman" w:eastAsia="Times New Roman" w:hAnsi="Times New Roman" w:cs="Times New Roman"/>
                <w:sz w:val="20"/>
                <w:szCs w:val="20"/>
              </w:rPr>
            </w:pPr>
            <w:r w:rsidRPr="00293918">
              <w:rPr>
                <w:rFonts w:ascii="Times New Roman" w:hAnsi="Times New Roman" w:cs="Times New Roman"/>
                <w:sz w:val="20"/>
                <w:szCs w:val="20"/>
              </w:rPr>
              <w:t>4. Изучить</w:t>
            </w:r>
            <w:r w:rsidRPr="00293918">
              <w:rPr>
                <w:rFonts w:ascii="Times New Roman" w:hAnsi="Times New Roman" w:cs="Times New Roman"/>
                <w:iCs/>
                <w:sz w:val="20"/>
                <w:szCs w:val="20"/>
              </w:rPr>
              <w:t xml:space="preserve"> </w:t>
            </w:r>
            <w:r w:rsidRPr="00293918">
              <w:rPr>
                <w:rFonts w:ascii="Times New Roman" w:eastAsia="Times New Roman" w:hAnsi="Times New Roman" w:cs="Times New Roman"/>
                <w:sz w:val="20"/>
                <w:szCs w:val="20"/>
              </w:rPr>
              <w:t>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p w:rsidR="00293918" w:rsidRPr="00293918" w:rsidRDefault="00293918" w:rsidP="00293918">
            <w:pPr>
              <w:widowControl w:val="0"/>
              <w:suppressAutoHyphens/>
              <w:autoSpaceDE w:val="0"/>
              <w:jc w:val="both"/>
              <w:rPr>
                <w:rFonts w:ascii="Times New Roman" w:hAnsi="Times New Roman" w:cs="Times New Roman"/>
                <w:b/>
                <w:i/>
                <w:sz w:val="20"/>
                <w:szCs w:val="20"/>
              </w:rPr>
            </w:pPr>
          </w:p>
          <w:p w:rsidR="00293918" w:rsidRPr="00293918" w:rsidRDefault="00293918" w:rsidP="00293918">
            <w:pPr>
              <w:jc w:val="center"/>
              <w:rPr>
                <w:rFonts w:ascii="Times New Roman" w:hAnsi="Times New Roman" w:cs="Times New Roman"/>
                <w:b/>
                <w:sz w:val="20"/>
                <w:szCs w:val="20"/>
              </w:rPr>
            </w:pPr>
            <w:r w:rsidRPr="00293918">
              <w:rPr>
                <w:rFonts w:ascii="Times New Roman" w:hAnsi="Times New Roman" w:cs="Times New Roman"/>
                <w:b/>
                <w:sz w:val="20"/>
                <w:szCs w:val="20"/>
              </w:rPr>
              <w:t>Индивидуальное задание</w:t>
            </w:r>
          </w:p>
          <w:p w:rsidR="00293918" w:rsidRPr="00293918" w:rsidRDefault="00293918" w:rsidP="00293918">
            <w:pPr>
              <w:pStyle w:val="ac"/>
              <w:ind w:left="0"/>
              <w:jc w:val="both"/>
              <w:rPr>
                <w:sz w:val="20"/>
                <w:szCs w:val="20"/>
              </w:rPr>
            </w:pPr>
            <w:r w:rsidRPr="00293918">
              <w:rPr>
                <w:sz w:val="20"/>
                <w:szCs w:val="20"/>
              </w:rPr>
              <w:t xml:space="preserve">1. </w:t>
            </w:r>
            <w:r w:rsidRPr="00293918">
              <w:rPr>
                <w:rFonts w:ascii="Times New Roman" w:hAnsi="Times New Roman"/>
                <w:sz w:val="20"/>
                <w:szCs w:val="20"/>
              </w:rPr>
              <w:t xml:space="preserve">Проанализировать </w:t>
            </w:r>
            <w:r w:rsidRPr="00293918">
              <w:rPr>
                <w:rFonts w:ascii="Times New Roman" w:eastAsia="Times New Roman" w:hAnsi="Times New Roman"/>
                <w:sz w:val="20"/>
                <w:szCs w:val="20"/>
              </w:rPr>
              <w:t>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типовых форм договоров страхования</w:t>
            </w:r>
            <w:r w:rsidRPr="00293918">
              <w:rPr>
                <w:rFonts w:ascii="Times New Roman" w:hAnsi="Times New Roman"/>
                <w:iCs/>
                <w:sz w:val="20"/>
                <w:szCs w:val="20"/>
              </w:rPr>
              <w:t>;</w:t>
            </w:r>
          </w:p>
          <w:p w:rsidR="00293918" w:rsidRPr="00293918" w:rsidRDefault="00293918" w:rsidP="00293918">
            <w:pPr>
              <w:pStyle w:val="ac"/>
              <w:ind w:left="0"/>
              <w:jc w:val="both"/>
              <w:rPr>
                <w:sz w:val="20"/>
                <w:szCs w:val="20"/>
              </w:rPr>
            </w:pPr>
            <w:r w:rsidRPr="00293918">
              <w:rPr>
                <w:sz w:val="20"/>
                <w:szCs w:val="20"/>
              </w:rPr>
              <w:t xml:space="preserve">2. </w:t>
            </w:r>
            <w:r w:rsidRPr="00293918">
              <w:rPr>
                <w:rFonts w:ascii="Times New Roman" w:hAnsi="Times New Roman"/>
                <w:sz w:val="20"/>
                <w:szCs w:val="20"/>
              </w:rPr>
              <w:t>Проанализировать</w:t>
            </w:r>
            <w:r w:rsidRPr="00293918">
              <w:rPr>
                <w:rFonts w:ascii="Times New Roman" w:hAnsi="Times New Roman"/>
                <w:iCs/>
                <w:sz w:val="20"/>
                <w:szCs w:val="20"/>
              </w:rPr>
              <w:t xml:space="preserve"> </w:t>
            </w:r>
            <w:r w:rsidRPr="00293918">
              <w:rPr>
                <w:rFonts w:ascii="Times New Roman" w:eastAsia="Times New Roman" w:hAnsi="Times New Roman"/>
                <w:sz w:val="20"/>
                <w:szCs w:val="20"/>
              </w:rPr>
              <w:t>базовые принципы и методы расчетов страхового тарифа по видам (объектам) страхования с учетом страховых и не страховых рисков;</w:t>
            </w:r>
          </w:p>
          <w:p w:rsidR="00293918" w:rsidRPr="00293918" w:rsidRDefault="00293918" w:rsidP="00293918">
            <w:pPr>
              <w:pStyle w:val="ac"/>
              <w:ind w:left="0"/>
              <w:jc w:val="both"/>
              <w:rPr>
                <w:rFonts w:ascii="Times New Roman" w:eastAsia="Times New Roman" w:hAnsi="Times New Roman"/>
                <w:sz w:val="20"/>
                <w:szCs w:val="20"/>
              </w:rPr>
            </w:pPr>
            <w:r w:rsidRPr="00293918">
              <w:rPr>
                <w:rStyle w:val="af9"/>
                <w:rFonts w:ascii="Times New Roman" w:hAnsi="Times New Roman"/>
                <w:b w:val="0"/>
                <w:sz w:val="20"/>
                <w:szCs w:val="20"/>
              </w:rPr>
              <w:t xml:space="preserve">3. Проанализировать </w:t>
            </w:r>
            <w:r w:rsidRPr="00293918">
              <w:rPr>
                <w:rFonts w:ascii="Times New Roman" w:eastAsia="Times New Roman" w:hAnsi="Times New Roman"/>
                <w:sz w:val="20"/>
                <w:szCs w:val="20"/>
              </w:rPr>
              <w:t xml:space="preserve">способы и методы количественного и качественного анализа страховых рисков, основные факторы и условия, влияющие на убыточность; </w:t>
            </w:r>
          </w:p>
          <w:p w:rsidR="00293918" w:rsidRPr="00293918" w:rsidRDefault="00293918" w:rsidP="00293918">
            <w:pPr>
              <w:pStyle w:val="ae"/>
              <w:spacing w:before="0" w:beforeAutospacing="0" w:after="0" w:afterAutospacing="0"/>
              <w:jc w:val="both"/>
              <w:rPr>
                <w:sz w:val="20"/>
                <w:szCs w:val="20"/>
              </w:rPr>
            </w:pPr>
            <w:r w:rsidRPr="00293918">
              <w:rPr>
                <w:sz w:val="20"/>
                <w:szCs w:val="20"/>
              </w:rPr>
              <w:t>4. Проанализировать технологии проведения оценки страховых рисков по видам (объектам) страхования</w:t>
            </w:r>
            <w:r w:rsidRPr="00293918">
              <w:rPr>
                <w:iCs/>
                <w:sz w:val="20"/>
                <w:szCs w:val="20"/>
              </w:rPr>
              <w:t>.</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3918" w:rsidRPr="00293918" w:rsidRDefault="00293918" w:rsidP="00293918">
            <w:pPr>
              <w:rPr>
                <w:rFonts w:ascii="Times New Roman" w:hAnsi="Times New Roman" w:cs="Times New Roman"/>
                <w:sz w:val="20"/>
                <w:szCs w:val="20"/>
              </w:rPr>
            </w:pPr>
            <w:r w:rsidRPr="00293918">
              <w:rPr>
                <w:rFonts w:ascii="Times New Roman" w:hAnsi="Times New Roman" w:cs="Times New Roman"/>
                <w:sz w:val="20"/>
                <w:szCs w:val="20"/>
              </w:rPr>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3918" w:rsidRPr="00293918" w:rsidRDefault="00293918" w:rsidP="00293918">
            <w:pPr>
              <w:rPr>
                <w:rFonts w:ascii="Times New Roman" w:hAnsi="Times New Roman" w:cs="Times New Roman"/>
                <w:sz w:val="20"/>
                <w:szCs w:val="20"/>
              </w:rPr>
            </w:pPr>
            <w:r w:rsidRPr="00293918">
              <w:rPr>
                <w:rFonts w:ascii="Times New Roman" w:hAnsi="Times New Roman" w:cs="Times New Roman"/>
                <w:sz w:val="20"/>
                <w:szCs w:val="20"/>
              </w:rPr>
              <w:t>В соответствии с календарным учебным графиком</w:t>
            </w:r>
          </w:p>
        </w:tc>
      </w:tr>
    </w:tbl>
    <w:p w:rsidR="00293918" w:rsidRPr="00293918" w:rsidRDefault="00293918" w:rsidP="00293918">
      <w:pPr>
        <w:spacing w:after="0" w:line="240" w:lineRule="auto"/>
        <w:rPr>
          <w:rFonts w:ascii="Times New Roman" w:hAnsi="Times New Roman" w:cs="Times New Roman"/>
          <w:sz w:val="20"/>
          <w:szCs w:val="20"/>
        </w:rPr>
      </w:pPr>
    </w:p>
    <w:p w:rsidR="00293918" w:rsidRDefault="00293918">
      <w:pPr>
        <w:rPr>
          <w:rFonts w:ascii="Times New Roman" w:hAnsi="Times New Roman" w:cs="Times New Roman"/>
          <w:sz w:val="24"/>
          <w:szCs w:val="24"/>
        </w:rPr>
      </w:pPr>
      <w:r>
        <w:rPr>
          <w:rFonts w:ascii="Times New Roman" w:hAnsi="Times New Roman" w:cs="Times New Roman"/>
          <w:sz w:val="24"/>
          <w:szCs w:val="24"/>
        </w:rPr>
        <w:br w:type="page"/>
      </w:r>
    </w:p>
    <w:p w:rsidR="00293918" w:rsidRDefault="00293918" w:rsidP="00293918">
      <w:pPr>
        <w:spacing w:after="0" w:line="240" w:lineRule="auto"/>
        <w:ind w:firstLine="4536"/>
        <w:rPr>
          <w:rFonts w:ascii="Times New Roman" w:hAnsi="Times New Roman" w:cs="Times New Roman"/>
          <w:sz w:val="24"/>
          <w:szCs w:val="24"/>
        </w:rPr>
      </w:pPr>
    </w:p>
    <w:p w:rsidR="00293918" w:rsidRDefault="00293918" w:rsidP="00293918">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293918" w:rsidRDefault="00293918" w:rsidP="00293918">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к Договору о практической подготовке обучающихся</w:t>
      </w:r>
    </w:p>
    <w:p w:rsidR="00293918" w:rsidRDefault="00293918" w:rsidP="00293918">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293918" w:rsidRDefault="00293918" w:rsidP="00293918">
      <w:pPr>
        <w:spacing w:after="0" w:line="240" w:lineRule="auto"/>
        <w:rPr>
          <w:rFonts w:ascii="Times New Roman" w:hAnsi="Times New Roman" w:cs="Times New Roman"/>
          <w:sz w:val="24"/>
          <w:szCs w:val="24"/>
        </w:rPr>
      </w:pPr>
    </w:p>
    <w:p w:rsidR="00293918" w:rsidRDefault="00293918" w:rsidP="00293918">
      <w:pPr>
        <w:spacing w:after="0" w:line="240" w:lineRule="auto"/>
        <w:rPr>
          <w:rFonts w:ascii="Times New Roman" w:hAnsi="Times New Roman" w:cs="Times New Roman"/>
          <w:sz w:val="24"/>
          <w:szCs w:val="24"/>
        </w:rPr>
      </w:pPr>
    </w:p>
    <w:p w:rsidR="00293918" w:rsidRDefault="00293918" w:rsidP="002939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293918" w:rsidRDefault="00293918" w:rsidP="00293918">
      <w:pPr>
        <w:spacing w:after="0" w:line="240" w:lineRule="auto"/>
        <w:jc w:val="center"/>
        <w:rPr>
          <w:rFonts w:ascii="Times New Roman" w:hAnsi="Times New Roman" w:cs="Times New Roman"/>
          <w:sz w:val="24"/>
          <w:szCs w:val="24"/>
        </w:rPr>
      </w:pPr>
    </w:p>
    <w:p w:rsidR="00293918" w:rsidRPr="00293918" w:rsidRDefault="00293918" w:rsidP="00293918">
      <w:pPr>
        <w:spacing w:after="0" w:line="240" w:lineRule="auto"/>
        <w:jc w:val="center"/>
        <w:rPr>
          <w:rFonts w:ascii="Times New Roman" w:hAnsi="Times New Roman" w:cs="Times New Roman"/>
          <w:b/>
          <w:sz w:val="24"/>
          <w:szCs w:val="24"/>
        </w:rPr>
      </w:pPr>
      <w:r w:rsidRPr="00293918">
        <w:rPr>
          <w:rFonts w:ascii="Times New Roman" w:hAnsi="Times New Roman" w:cs="Times New Roman"/>
          <w:b/>
          <w:sz w:val="24"/>
          <w:szCs w:val="24"/>
        </w:rPr>
        <w:t>Пример!!!</w:t>
      </w:r>
    </w:p>
    <w:tbl>
      <w:tblPr>
        <w:tblStyle w:val="af5"/>
        <w:tblW w:w="10068" w:type="dxa"/>
        <w:tblLayout w:type="fixed"/>
        <w:tblLook w:val="04A0" w:firstRow="1" w:lastRow="0" w:firstColumn="1" w:lastColumn="0" w:noHBand="0" w:noVBand="1"/>
      </w:tblPr>
      <w:tblGrid>
        <w:gridCol w:w="2978"/>
        <w:gridCol w:w="2127"/>
        <w:gridCol w:w="2269"/>
        <w:gridCol w:w="2694"/>
      </w:tblGrid>
      <w:tr w:rsidR="00293918" w:rsidTr="0029391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918" w:rsidRPr="00293918" w:rsidRDefault="00293918">
            <w:pPr>
              <w:jc w:val="center"/>
              <w:rPr>
                <w:rFonts w:ascii="Times New Roman" w:hAnsi="Times New Roman" w:cs="Times New Roman"/>
              </w:rPr>
            </w:pPr>
            <w:r w:rsidRPr="00293918">
              <w:rPr>
                <w:rFonts w:ascii="Times New Roman" w:hAnsi="Times New Roman" w:cs="Times New Roman"/>
              </w:rPr>
              <w:t xml:space="preserve">Профильная организация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918" w:rsidRPr="00293918" w:rsidRDefault="00293918">
            <w:pPr>
              <w:jc w:val="center"/>
              <w:rPr>
                <w:rFonts w:ascii="Times New Roman" w:hAnsi="Times New Roman" w:cs="Times New Roman"/>
              </w:rPr>
            </w:pPr>
            <w:r w:rsidRPr="00293918">
              <w:rPr>
                <w:rFonts w:ascii="Times New Roman" w:hAnsi="Times New Roman" w:cs="Times New Roman"/>
              </w:rPr>
              <w:t>Структурные подразделения</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918" w:rsidRPr="00293918" w:rsidRDefault="00293918">
            <w:pPr>
              <w:jc w:val="center"/>
              <w:rPr>
                <w:rFonts w:ascii="Times New Roman" w:hAnsi="Times New Roman" w:cs="Times New Roman"/>
              </w:rPr>
            </w:pPr>
            <w:r w:rsidRPr="00293918">
              <w:rPr>
                <w:rFonts w:ascii="Times New Roman" w:hAnsi="Times New Roman" w:cs="Times New Roman"/>
              </w:rPr>
              <w:t>Адрес местонахождения</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918" w:rsidRPr="00293918" w:rsidRDefault="00293918">
            <w:pPr>
              <w:jc w:val="center"/>
              <w:rPr>
                <w:rFonts w:ascii="Times New Roman" w:hAnsi="Times New Roman" w:cs="Times New Roman"/>
              </w:rPr>
            </w:pPr>
            <w:r w:rsidRPr="00293918">
              <w:rPr>
                <w:rFonts w:ascii="Times New Roman" w:hAnsi="Times New Roman" w:cs="Times New Roman"/>
              </w:rPr>
              <w:t xml:space="preserve">Помещения </w:t>
            </w:r>
          </w:p>
        </w:tc>
      </w:tr>
      <w:tr w:rsidR="00293918" w:rsidTr="0029391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918" w:rsidRPr="00293918" w:rsidRDefault="00293918" w:rsidP="00293918">
            <w:pPr>
              <w:jc w:val="both"/>
              <w:rPr>
                <w:rFonts w:ascii="Times New Roman" w:hAnsi="Times New Roman" w:cs="Times New Roman"/>
                <w:color w:val="000000" w:themeColor="text1"/>
              </w:rPr>
            </w:pPr>
            <w:r w:rsidRPr="00293918">
              <w:rPr>
                <w:rFonts w:ascii="Times New Roman" w:hAnsi="Times New Roman" w:cs="Times New Roman"/>
                <w:color w:val="000000" w:themeColor="text1"/>
              </w:rPr>
              <w:t xml:space="preserve">Акционерное общество Омское производственное объединение «Радиозавод имени А.С. Попова» (релеро)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918" w:rsidRPr="00293918" w:rsidRDefault="00293918" w:rsidP="00293918">
            <w:pPr>
              <w:jc w:val="both"/>
              <w:rPr>
                <w:rFonts w:ascii="Times New Roman" w:hAnsi="Times New Roman" w:cs="Times New Roman"/>
                <w:color w:val="000000" w:themeColor="text1"/>
              </w:rPr>
            </w:pPr>
            <w:r w:rsidRPr="00293918">
              <w:rPr>
                <w:rStyle w:val="field-content"/>
                <w:rFonts w:ascii="Times New Roman" w:hAnsi="Times New Roman" w:cs="Times New Roman"/>
                <w:color w:val="000000" w:themeColor="text1"/>
              </w:rPr>
              <w:t>Служба маркетинга</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3918" w:rsidRPr="00293918" w:rsidRDefault="00EB1600" w:rsidP="00293918">
            <w:pPr>
              <w:jc w:val="both"/>
              <w:rPr>
                <w:rFonts w:ascii="Times New Roman" w:hAnsi="Times New Roman" w:cs="Times New Roman"/>
                <w:color w:val="000000" w:themeColor="text1"/>
              </w:rPr>
            </w:pPr>
            <w:hyperlink r:id="rId28" w:history="1">
              <w:r w:rsidR="00293918" w:rsidRPr="00293918">
                <w:rPr>
                  <w:rStyle w:val="af"/>
                  <w:rFonts w:ascii="Times New Roman" w:hAnsi="Times New Roman" w:cs="Times New Roman"/>
                  <w:color w:val="000000" w:themeColor="text1"/>
                </w:rPr>
                <w:t>Россия, 644009, г.Омск, ул. 10 лет Октября, 195</w:t>
              </w:r>
            </w:hyperlink>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3918" w:rsidRPr="00293918" w:rsidRDefault="00293918" w:rsidP="00293918">
            <w:pPr>
              <w:jc w:val="both"/>
              <w:rPr>
                <w:rStyle w:val="accent"/>
                <w:rFonts w:ascii="Times New Roman" w:hAnsi="Times New Roman" w:cs="Times New Roman"/>
                <w:color w:val="000000" w:themeColor="text1"/>
              </w:rPr>
            </w:pPr>
            <w:r w:rsidRPr="00293918">
              <w:rPr>
                <w:rStyle w:val="accent"/>
                <w:rFonts w:ascii="Times New Roman" w:hAnsi="Times New Roman" w:cs="Times New Roman"/>
                <w:color w:val="000000" w:themeColor="text1"/>
              </w:rPr>
              <w:t xml:space="preserve">служебные кабинеты </w:t>
            </w:r>
          </w:p>
          <w:p w:rsidR="00293918" w:rsidRPr="00293918" w:rsidRDefault="00293918" w:rsidP="00293918">
            <w:pPr>
              <w:jc w:val="both"/>
              <w:rPr>
                <w:rStyle w:val="name"/>
                <w:rFonts w:ascii="Times New Roman" w:hAnsi="Times New Roman" w:cs="Times New Roman"/>
                <w:color w:val="000000" w:themeColor="text1"/>
              </w:rPr>
            </w:pPr>
            <w:r w:rsidRPr="00293918">
              <w:rPr>
                <w:rStyle w:val="accent"/>
                <w:rFonts w:ascii="Times New Roman" w:hAnsi="Times New Roman" w:cs="Times New Roman"/>
                <w:color w:val="000000" w:themeColor="text1"/>
              </w:rPr>
              <w:t xml:space="preserve">в зданиях </w:t>
            </w:r>
            <w:r w:rsidRPr="00293918">
              <w:rPr>
                <w:rStyle w:val="name"/>
                <w:rFonts w:ascii="Times New Roman" w:hAnsi="Times New Roman" w:cs="Times New Roman"/>
                <w:color w:val="000000" w:themeColor="text1"/>
              </w:rPr>
              <w:t>соответствующих структурных подразделений</w:t>
            </w:r>
          </w:p>
          <w:p w:rsidR="00293918" w:rsidRPr="00293918" w:rsidRDefault="00293918" w:rsidP="00293918">
            <w:pPr>
              <w:jc w:val="both"/>
              <w:rPr>
                <w:rStyle w:val="name"/>
                <w:rFonts w:ascii="Times New Roman" w:hAnsi="Times New Roman" w:cs="Times New Roman"/>
                <w:color w:val="000000" w:themeColor="text1"/>
              </w:rPr>
            </w:pPr>
          </w:p>
          <w:p w:rsidR="00293918" w:rsidRPr="00293918" w:rsidRDefault="00293918" w:rsidP="00293918">
            <w:pPr>
              <w:jc w:val="both"/>
              <w:rPr>
                <w:rStyle w:val="name"/>
                <w:rFonts w:ascii="Times New Roman" w:hAnsi="Times New Roman" w:cs="Times New Roman"/>
                <w:color w:val="000000" w:themeColor="text1"/>
              </w:rPr>
            </w:pPr>
            <w:r w:rsidRPr="00293918">
              <w:rPr>
                <w:rStyle w:val="name"/>
                <w:rFonts w:ascii="Times New Roman" w:hAnsi="Times New Roman" w:cs="Times New Roman"/>
                <w:color w:val="000000" w:themeColor="text1"/>
              </w:rPr>
              <w:t>Оборудование: ….(указать)</w:t>
            </w:r>
          </w:p>
          <w:p w:rsidR="00293918" w:rsidRPr="00293918" w:rsidRDefault="00293918" w:rsidP="00293918">
            <w:pPr>
              <w:jc w:val="both"/>
              <w:rPr>
                <w:rStyle w:val="name"/>
                <w:rFonts w:ascii="Times New Roman" w:hAnsi="Times New Roman" w:cs="Times New Roman"/>
                <w:color w:val="000000" w:themeColor="text1"/>
              </w:rPr>
            </w:pPr>
          </w:p>
          <w:p w:rsidR="00293918" w:rsidRPr="00293918" w:rsidRDefault="00293918" w:rsidP="00293918">
            <w:pPr>
              <w:jc w:val="both"/>
              <w:rPr>
                <w:rFonts w:ascii="Times New Roman" w:hAnsi="Times New Roman" w:cs="Times New Roman"/>
                <w:color w:val="000000" w:themeColor="text1"/>
              </w:rPr>
            </w:pPr>
            <w:r w:rsidRPr="00293918">
              <w:rPr>
                <w:rStyle w:val="name"/>
                <w:rFonts w:ascii="Times New Roman" w:hAnsi="Times New Roman" w:cs="Times New Roman"/>
                <w:color w:val="000000" w:themeColor="text1"/>
              </w:rPr>
              <w:t>Программное обеспечение: …(указать)</w:t>
            </w:r>
          </w:p>
        </w:tc>
      </w:tr>
    </w:tbl>
    <w:p w:rsidR="00293918" w:rsidRDefault="00293918" w:rsidP="00293918">
      <w:pPr>
        <w:spacing w:after="0" w:line="240" w:lineRule="auto"/>
        <w:rPr>
          <w:rFonts w:ascii="Times New Roman" w:hAnsi="Times New Roman" w:cs="Times New Roman"/>
          <w:b/>
          <w:sz w:val="28"/>
          <w:szCs w:val="28"/>
        </w:rPr>
      </w:pPr>
    </w:p>
    <w:p w:rsidR="00452A83" w:rsidRPr="00A27B4F" w:rsidRDefault="00293918" w:rsidP="00293918">
      <w:pPr>
        <w:rPr>
          <w:rFonts w:ascii="Times New Roman" w:hAnsi="Times New Roman" w:cs="Times New Roman"/>
          <w:sz w:val="24"/>
          <w:szCs w:val="24"/>
        </w:rPr>
      </w:pPr>
      <w:r>
        <w:rPr>
          <w:rFonts w:ascii="Times New Roman" w:hAnsi="Times New Roman" w:cs="Times New Roman"/>
          <w:b/>
          <w:sz w:val="28"/>
          <w:szCs w:val="28"/>
        </w:rPr>
        <w:br w:type="page"/>
      </w:r>
    </w:p>
    <w:p w:rsidR="00EC3CDD" w:rsidRPr="0050733E" w:rsidRDefault="00EC3CDD" w:rsidP="00C970CA">
      <w:pPr>
        <w:spacing w:after="0" w:line="240" w:lineRule="auto"/>
        <w:jc w:val="right"/>
        <w:rPr>
          <w:rFonts w:ascii="Times New Roman" w:hAnsi="Times New Roman" w:cs="Times New Roman"/>
        </w:rPr>
      </w:pPr>
      <w:r w:rsidRPr="0050733E">
        <w:rPr>
          <w:rFonts w:ascii="Times New Roman" w:hAnsi="Times New Roman" w:cs="Times New Roman"/>
        </w:rPr>
        <w:t xml:space="preserve">Приложение </w:t>
      </w:r>
      <w:r w:rsidR="00446E97" w:rsidRPr="0050733E">
        <w:rPr>
          <w:rFonts w:ascii="Times New Roman" w:hAnsi="Times New Roman" w:cs="Times New Roman"/>
        </w:rPr>
        <w:t>7</w:t>
      </w:r>
    </w:p>
    <w:p w:rsidR="00C81A02" w:rsidRPr="0050733E" w:rsidRDefault="00C81A02" w:rsidP="00C81A02">
      <w:pPr>
        <w:spacing w:after="0" w:line="240" w:lineRule="auto"/>
        <w:jc w:val="center"/>
        <w:rPr>
          <w:rFonts w:ascii="Times New Roman" w:eastAsia="Times New Roman" w:hAnsi="Times New Roman" w:cs="Times New Roman"/>
          <w:bCs/>
        </w:rPr>
      </w:pPr>
      <w:r w:rsidRPr="0050733E">
        <w:rPr>
          <w:rFonts w:ascii="Times New Roman" w:eastAsia="Times New Roman" w:hAnsi="Times New Roman" w:cs="Times New Roman"/>
        </w:rPr>
        <w:t>Частное учреждение образовательная организация высшего образования</w:t>
      </w:r>
      <w:r w:rsidRPr="0050733E">
        <w:rPr>
          <w:rFonts w:ascii="Times New Roman" w:eastAsia="Times New Roman" w:hAnsi="Times New Roman" w:cs="Times New Roman"/>
        </w:rPr>
        <w:br/>
      </w:r>
      <w:r w:rsidR="00B2737A" w:rsidRPr="0050733E">
        <w:rPr>
          <w:rFonts w:ascii="Times New Roman" w:eastAsia="Times New Roman" w:hAnsi="Times New Roman" w:cs="Times New Roman"/>
        </w:rPr>
        <w:t>«</w:t>
      </w:r>
      <w:r w:rsidRPr="0050733E">
        <w:rPr>
          <w:rFonts w:ascii="Times New Roman" w:eastAsia="Times New Roman" w:hAnsi="Times New Roman" w:cs="Times New Roman"/>
        </w:rPr>
        <w:t>Омская гуманитарная академия</w:t>
      </w:r>
      <w:r w:rsidR="00B2737A" w:rsidRPr="0050733E">
        <w:rPr>
          <w:rFonts w:ascii="Times New Roman" w:eastAsia="Times New Roman" w:hAnsi="Times New Roman" w:cs="Times New Roman"/>
        </w:rPr>
        <w:t>»</w:t>
      </w:r>
    </w:p>
    <w:p w:rsidR="00C81A02" w:rsidRPr="0050733E" w:rsidRDefault="00C81A02" w:rsidP="00C81A02">
      <w:pPr>
        <w:spacing w:after="0" w:line="240" w:lineRule="auto"/>
        <w:jc w:val="center"/>
        <w:rPr>
          <w:rFonts w:ascii="Times New Roman" w:eastAsia="Times New Roman" w:hAnsi="Times New Roman" w:cs="Times New Roman"/>
          <w:b/>
          <w:bCs/>
        </w:rPr>
      </w:pPr>
    </w:p>
    <w:p w:rsidR="00A27B4F" w:rsidRPr="0050733E" w:rsidRDefault="00A27B4F" w:rsidP="00A27B4F">
      <w:pPr>
        <w:spacing w:after="0" w:line="240" w:lineRule="auto"/>
        <w:jc w:val="center"/>
        <w:outlineLvl w:val="1"/>
        <w:rPr>
          <w:rFonts w:ascii="Times New Roman" w:hAnsi="Times New Roman" w:cs="Times New Roman"/>
          <w:b/>
        </w:rPr>
      </w:pPr>
      <w:r w:rsidRPr="0050733E">
        <w:rPr>
          <w:rFonts w:ascii="Times New Roman" w:hAnsi="Times New Roman" w:cs="Times New Roman"/>
          <w:b/>
        </w:rPr>
        <w:t xml:space="preserve">СОВМЕСТНЫЙ </w:t>
      </w:r>
      <w:r w:rsidR="00C81A02" w:rsidRPr="0050733E">
        <w:rPr>
          <w:rFonts w:ascii="Times New Roman" w:hAnsi="Times New Roman" w:cs="Times New Roman"/>
          <w:b/>
        </w:rPr>
        <w:t xml:space="preserve">РАБОЧИЙ ГРАФИК (ПЛАН) </w:t>
      </w:r>
      <w:r w:rsidRPr="0050733E">
        <w:rPr>
          <w:rFonts w:ascii="Times New Roman" w:hAnsi="Times New Roman" w:cs="Times New Roman"/>
          <w:b/>
        </w:rPr>
        <w:t xml:space="preserve">ПРОГРАММЫ ПРАКТИЧЕСКОЙ ПОДГОТОВКИ </w:t>
      </w:r>
      <w:r w:rsidR="00640B06" w:rsidRPr="0050733E">
        <w:rPr>
          <w:rFonts w:ascii="Times New Roman" w:hAnsi="Times New Roman" w:cs="Times New Roman"/>
          <w:b/>
        </w:rPr>
        <w:t>(</w:t>
      </w:r>
      <w:r w:rsidR="00AE44EC" w:rsidRPr="0050733E">
        <w:rPr>
          <w:rFonts w:ascii="Times New Roman" w:hAnsi="Times New Roman" w:cs="Times New Roman"/>
          <w:b/>
        </w:rPr>
        <w:t>ПРОИЗВОДСТВЕННАЯ</w:t>
      </w:r>
      <w:r w:rsidRPr="0050733E">
        <w:rPr>
          <w:rFonts w:ascii="Times New Roman" w:hAnsi="Times New Roman" w:cs="Times New Roman"/>
          <w:b/>
        </w:rPr>
        <w:t xml:space="preserve"> ПРАКТИК</w:t>
      </w:r>
      <w:r w:rsidR="00640B06" w:rsidRPr="0050733E">
        <w:rPr>
          <w:rFonts w:ascii="Times New Roman" w:hAnsi="Times New Roman" w:cs="Times New Roman"/>
          <w:b/>
        </w:rPr>
        <w:t>А)</w:t>
      </w:r>
    </w:p>
    <w:p w:rsidR="00C81A02" w:rsidRPr="0050733E" w:rsidRDefault="00C81A02" w:rsidP="00C81A02">
      <w:pPr>
        <w:pStyle w:val="Default"/>
        <w:jc w:val="center"/>
        <w:rPr>
          <w:color w:val="auto"/>
          <w:sz w:val="22"/>
          <w:szCs w:val="22"/>
        </w:rPr>
      </w:pPr>
      <w:r w:rsidRPr="0050733E">
        <w:rPr>
          <w:color w:val="auto"/>
          <w:sz w:val="22"/>
          <w:szCs w:val="22"/>
        </w:rPr>
        <w:t xml:space="preserve"> __________________________________________________________________ (Ф.И.О. обучающегося) </w:t>
      </w:r>
    </w:p>
    <w:p w:rsidR="00C81A02" w:rsidRPr="0050733E" w:rsidRDefault="00C81A02" w:rsidP="00C81A02">
      <w:pPr>
        <w:pStyle w:val="Default"/>
        <w:jc w:val="both"/>
        <w:rPr>
          <w:color w:val="auto"/>
          <w:sz w:val="22"/>
          <w:szCs w:val="22"/>
          <w:u w:val="single"/>
        </w:rPr>
      </w:pPr>
      <w:r w:rsidRPr="0050733E">
        <w:rPr>
          <w:color w:val="auto"/>
          <w:sz w:val="22"/>
          <w:szCs w:val="22"/>
        </w:rPr>
        <w:t xml:space="preserve">Направление подготовки: </w:t>
      </w:r>
      <w:r w:rsidRPr="0050733E">
        <w:rPr>
          <w:color w:val="auto"/>
          <w:sz w:val="22"/>
          <w:szCs w:val="22"/>
          <w:u w:val="single"/>
        </w:rPr>
        <w:t xml:space="preserve">Экономика </w:t>
      </w:r>
    </w:p>
    <w:p w:rsidR="00452A83" w:rsidRPr="0050733E" w:rsidRDefault="00C81A02" w:rsidP="00452A83">
      <w:pPr>
        <w:spacing w:after="0" w:line="240" w:lineRule="auto"/>
        <w:jc w:val="both"/>
        <w:rPr>
          <w:rFonts w:ascii="Times New Roman" w:hAnsi="Times New Roman" w:cs="Times New Roman"/>
          <w:u w:val="single"/>
        </w:rPr>
      </w:pPr>
      <w:r w:rsidRPr="0050733E">
        <w:rPr>
          <w:rFonts w:ascii="Times New Roman" w:eastAsia="Times New Roman" w:hAnsi="Times New Roman" w:cs="Times New Roman"/>
        </w:rPr>
        <w:t xml:space="preserve">Направленность (профиль) программы </w:t>
      </w:r>
      <w:r w:rsidR="00452A83" w:rsidRPr="0050733E">
        <w:rPr>
          <w:rFonts w:ascii="Times New Roman" w:eastAsia="Times New Roman" w:hAnsi="Times New Roman" w:cs="Times New Roman"/>
          <w:u w:val="single"/>
        </w:rPr>
        <w:t>Управление рисками и страховая деятельность</w:t>
      </w:r>
      <w:r w:rsidR="00452A83" w:rsidRPr="0050733E">
        <w:rPr>
          <w:rFonts w:ascii="Times New Roman" w:hAnsi="Times New Roman" w:cs="Times New Roman"/>
          <w:u w:val="single"/>
        </w:rPr>
        <w:t xml:space="preserve"> </w:t>
      </w:r>
    </w:p>
    <w:p w:rsidR="00C81A02" w:rsidRPr="0050733E" w:rsidRDefault="00C81A02" w:rsidP="00452A83">
      <w:pPr>
        <w:spacing w:after="0" w:line="240" w:lineRule="auto"/>
        <w:jc w:val="both"/>
        <w:rPr>
          <w:rFonts w:ascii="Times New Roman" w:hAnsi="Times New Roman" w:cs="Times New Roman"/>
        </w:rPr>
      </w:pPr>
      <w:r w:rsidRPr="0050733E">
        <w:rPr>
          <w:rFonts w:ascii="Times New Roman" w:hAnsi="Times New Roman" w:cs="Times New Roman"/>
        </w:rPr>
        <w:t>Вид практики</w:t>
      </w:r>
      <w:r w:rsidR="00AE44EC" w:rsidRPr="0050733E">
        <w:rPr>
          <w:rFonts w:ascii="Times New Roman" w:hAnsi="Times New Roman" w:cs="Times New Roman"/>
        </w:rPr>
        <w:t xml:space="preserve">: производственная </w:t>
      </w:r>
      <w:r w:rsidRPr="0050733E">
        <w:rPr>
          <w:rFonts w:ascii="Times New Roman" w:hAnsi="Times New Roman" w:cs="Times New Roman"/>
        </w:rPr>
        <w:t>практика</w:t>
      </w:r>
    </w:p>
    <w:p w:rsidR="00C81A02" w:rsidRPr="0050733E" w:rsidRDefault="00C81A02" w:rsidP="00C81A02">
      <w:pPr>
        <w:spacing w:after="0" w:line="240" w:lineRule="auto"/>
        <w:jc w:val="both"/>
        <w:rPr>
          <w:rFonts w:ascii="Times New Roman" w:eastAsia="Times New Roman" w:hAnsi="Times New Roman" w:cs="Times New Roman"/>
        </w:rPr>
      </w:pPr>
      <w:r w:rsidRPr="0050733E">
        <w:rPr>
          <w:rFonts w:ascii="Times New Roman" w:eastAsia="Times New Roman" w:hAnsi="Times New Roman" w:cs="Times New Roman"/>
        </w:rPr>
        <w:t xml:space="preserve">Тип практики: </w:t>
      </w:r>
      <w:r w:rsidR="00FC1824" w:rsidRPr="0050733E">
        <w:rPr>
          <w:rFonts w:ascii="Times New Roman" w:hAnsi="Times New Roman" w:cs="Times New Roman"/>
        </w:rPr>
        <w:t>технологическая (проектно-технологическая) практика 1</w:t>
      </w:r>
    </w:p>
    <w:p w:rsidR="00C81A02" w:rsidRPr="0050733E" w:rsidRDefault="00C81A02" w:rsidP="00C81A02">
      <w:pPr>
        <w:pStyle w:val="Default"/>
        <w:jc w:val="both"/>
        <w:rPr>
          <w:color w:val="auto"/>
          <w:sz w:val="22"/>
          <w:szCs w:val="22"/>
        </w:rPr>
      </w:pPr>
    </w:p>
    <w:p w:rsidR="00C81A02" w:rsidRPr="0050733E" w:rsidRDefault="00C81A02" w:rsidP="00C81A02">
      <w:pPr>
        <w:pStyle w:val="Default"/>
        <w:jc w:val="both"/>
        <w:rPr>
          <w:color w:val="auto"/>
          <w:sz w:val="22"/>
          <w:szCs w:val="22"/>
        </w:rPr>
      </w:pPr>
      <w:r w:rsidRPr="0050733E">
        <w:rPr>
          <w:color w:val="auto"/>
          <w:sz w:val="22"/>
          <w:szCs w:val="22"/>
        </w:rPr>
        <w:t>Руководитель практики от ОмГА ________________________________________________</w:t>
      </w:r>
    </w:p>
    <w:p w:rsidR="00C81A02" w:rsidRPr="0050733E" w:rsidRDefault="00C81A02" w:rsidP="00C81A02">
      <w:pPr>
        <w:pStyle w:val="Default"/>
        <w:jc w:val="center"/>
        <w:rPr>
          <w:color w:val="auto"/>
          <w:sz w:val="22"/>
          <w:szCs w:val="22"/>
        </w:rPr>
      </w:pPr>
      <w:r w:rsidRPr="0050733E">
        <w:rPr>
          <w:color w:val="auto"/>
          <w:sz w:val="22"/>
          <w:szCs w:val="22"/>
        </w:rPr>
        <w:t xml:space="preserve">                                                          (Уч. степень, уч. звание, Фамилия И.О.)</w:t>
      </w:r>
    </w:p>
    <w:p w:rsidR="00C81A02" w:rsidRPr="0050733E" w:rsidRDefault="00C81A02" w:rsidP="00C81A02">
      <w:pPr>
        <w:pStyle w:val="Default"/>
        <w:jc w:val="both"/>
        <w:rPr>
          <w:color w:val="auto"/>
          <w:sz w:val="22"/>
          <w:szCs w:val="22"/>
        </w:rPr>
      </w:pPr>
      <w:r w:rsidRPr="0050733E">
        <w:rPr>
          <w:color w:val="auto"/>
          <w:sz w:val="22"/>
          <w:szCs w:val="22"/>
        </w:rPr>
        <w:t>Наименование профильной организации _________________________________________</w:t>
      </w:r>
    </w:p>
    <w:p w:rsidR="00C81A02" w:rsidRPr="0050733E" w:rsidRDefault="00C81A02" w:rsidP="00C81A02">
      <w:pPr>
        <w:pStyle w:val="Default"/>
        <w:jc w:val="center"/>
        <w:rPr>
          <w:color w:val="auto"/>
          <w:sz w:val="22"/>
          <w:szCs w:val="22"/>
        </w:rPr>
      </w:pPr>
      <w:r w:rsidRPr="0050733E">
        <w:rPr>
          <w:color w:val="auto"/>
          <w:sz w:val="22"/>
          <w:szCs w:val="22"/>
        </w:rPr>
        <w:t>____________________________________________________________________________</w:t>
      </w:r>
    </w:p>
    <w:p w:rsidR="00C81A02" w:rsidRPr="0050733E" w:rsidRDefault="00C81A02" w:rsidP="00C81A02">
      <w:pPr>
        <w:pStyle w:val="Default"/>
        <w:jc w:val="both"/>
        <w:rPr>
          <w:color w:val="auto"/>
          <w:sz w:val="22"/>
          <w:szCs w:val="22"/>
        </w:rPr>
      </w:pPr>
      <w:r w:rsidRPr="0050733E">
        <w:rPr>
          <w:color w:val="auto"/>
          <w:sz w:val="22"/>
          <w:szCs w:val="22"/>
        </w:rPr>
        <w:t>Руководитель практики от профильной организации_________________________________</w:t>
      </w:r>
    </w:p>
    <w:p w:rsidR="00C81A02" w:rsidRPr="0050733E" w:rsidRDefault="00C81A02" w:rsidP="00C81A02">
      <w:pPr>
        <w:pStyle w:val="Default"/>
        <w:ind w:firstLine="708"/>
        <w:jc w:val="center"/>
        <w:rPr>
          <w:color w:val="auto"/>
          <w:sz w:val="22"/>
          <w:szCs w:val="22"/>
        </w:rPr>
      </w:pPr>
      <w:r w:rsidRPr="0050733E">
        <w:rPr>
          <w:color w:val="auto"/>
          <w:sz w:val="22"/>
          <w:szCs w:val="22"/>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p>
        </w:tc>
        <w:tc>
          <w:tcPr>
            <w:tcW w:w="2126"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Сроки </w:t>
            </w:r>
          </w:p>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проведения</w:t>
            </w:r>
          </w:p>
        </w:tc>
        <w:tc>
          <w:tcPr>
            <w:tcW w:w="6628" w:type="dxa"/>
          </w:tcPr>
          <w:p w:rsidR="00C81A02" w:rsidRPr="00BB3BB3" w:rsidRDefault="00C81A02" w:rsidP="00C81A02">
            <w:pPr>
              <w:spacing w:after="0" w:line="240" w:lineRule="auto"/>
              <w:jc w:val="center"/>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Планируемые работы</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1.</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r>
      <w:tr w:rsidR="00807867" w:rsidRPr="00BB3BB3" w:rsidTr="00EC3CDD">
        <w:tc>
          <w:tcPr>
            <w:tcW w:w="817" w:type="dxa"/>
          </w:tcPr>
          <w:p w:rsidR="00807867" w:rsidRPr="00BB3BB3" w:rsidRDefault="00807867"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2.</w:t>
            </w:r>
          </w:p>
        </w:tc>
        <w:tc>
          <w:tcPr>
            <w:tcW w:w="2126" w:type="dxa"/>
          </w:tcPr>
          <w:p w:rsidR="00807867" w:rsidRPr="00BB3BB3" w:rsidRDefault="00807867" w:rsidP="00C81A02">
            <w:pPr>
              <w:spacing w:after="0" w:line="240" w:lineRule="auto"/>
              <w:jc w:val="center"/>
              <w:rPr>
                <w:rFonts w:ascii="Times New Roman" w:hAnsi="Times New Roman" w:cs="Times New Roman"/>
                <w:sz w:val="28"/>
                <w:szCs w:val="28"/>
              </w:rPr>
            </w:pPr>
          </w:p>
        </w:tc>
        <w:tc>
          <w:tcPr>
            <w:tcW w:w="6628" w:type="dxa"/>
          </w:tcPr>
          <w:p w:rsidR="00807867" w:rsidRPr="00276A2F" w:rsidRDefault="00807867" w:rsidP="00316057">
            <w:pPr>
              <w:spacing w:after="0" w:line="240" w:lineRule="auto"/>
              <w:jc w:val="both"/>
              <w:rPr>
                <w:rFonts w:ascii="Times New Roman" w:hAnsi="Times New Roman" w:cs="Times New Roman"/>
                <w:sz w:val="24"/>
                <w:szCs w:val="24"/>
              </w:rPr>
            </w:pPr>
            <w:r w:rsidRPr="00276A2F">
              <w:rPr>
                <w:rStyle w:val="af"/>
                <w:rFonts w:ascii="Times New Roman" w:hAnsi="Times New Roman"/>
                <w:noProof/>
                <w:color w:val="auto"/>
                <w:sz w:val="24"/>
                <w:szCs w:val="24"/>
              </w:rPr>
              <w:t>Изучить</w:t>
            </w:r>
            <w:r w:rsidRPr="00276A2F">
              <w:rPr>
                <w:rFonts w:ascii="Times New Roman" w:hAnsi="Times New Roman" w:cs="Times New Roman"/>
                <w:sz w:val="24"/>
                <w:szCs w:val="24"/>
              </w:rPr>
              <w:t xml:space="preserve"> основными направлениями работы организации (</w:t>
            </w:r>
            <w:r w:rsidRPr="00276A2F">
              <w:rPr>
                <w:rFonts w:ascii="Times New Roman" w:hAnsi="Times New Roman" w:cs="Times New Roman"/>
                <w:i/>
                <w:sz w:val="24"/>
                <w:szCs w:val="24"/>
              </w:rPr>
              <w:t>наименование профильной организации</w:t>
            </w:r>
            <w:r w:rsidRPr="00276A2F">
              <w:rPr>
                <w:rFonts w:ascii="Times New Roman" w:hAnsi="Times New Roman" w:cs="Times New Roman"/>
                <w:sz w:val="24"/>
                <w:szCs w:val="24"/>
              </w:rPr>
              <w:t xml:space="preserve">) </w:t>
            </w:r>
          </w:p>
        </w:tc>
      </w:tr>
      <w:tr w:rsidR="00807867" w:rsidRPr="00BB3BB3" w:rsidTr="00EC3CDD">
        <w:tc>
          <w:tcPr>
            <w:tcW w:w="817" w:type="dxa"/>
          </w:tcPr>
          <w:p w:rsidR="00807867" w:rsidRPr="00BB3BB3" w:rsidRDefault="00807867"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3.</w:t>
            </w:r>
          </w:p>
        </w:tc>
        <w:tc>
          <w:tcPr>
            <w:tcW w:w="2126" w:type="dxa"/>
          </w:tcPr>
          <w:p w:rsidR="00807867" w:rsidRPr="00BB3BB3" w:rsidRDefault="00807867" w:rsidP="00C81A02">
            <w:pPr>
              <w:spacing w:after="0" w:line="240" w:lineRule="auto"/>
              <w:jc w:val="center"/>
              <w:rPr>
                <w:rFonts w:ascii="Times New Roman" w:hAnsi="Times New Roman" w:cs="Times New Roman"/>
                <w:sz w:val="28"/>
                <w:szCs w:val="28"/>
              </w:rPr>
            </w:pPr>
          </w:p>
        </w:tc>
        <w:tc>
          <w:tcPr>
            <w:tcW w:w="6628" w:type="dxa"/>
          </w:tcPr>
          <w:p w:rsidR="00807867" w:rsidRPr="00276A2F" w:rsidRDefault="00807867" w:rsidP="00316057">
            <w:pPr>
              <w:spacing w:after="0" w:line="240" w:lineRule="auto"/>
              <w:jc w:val="both"/>
              <w:rPr>
                <w:rFonts w:ascii="Times New Roman" w:hAnsi="Times New Roman" w:cs="Times New Roman"/>
                <w:sz w:val="24"/>
                <w:szCs w:val="24"/>
              </w:rPr>
            </w:pPr>
            <w:r w:rsidRPr="00276A2F">
              <w:rPr>
                <w:rStyle w:val="af"/>
                <w:rFonts w:ascii="Times New Roman" w:hAnsi="Times New Roman"/>
                <w:noProof/>
                <w:color w:val="auto"/>
                <w:sz w:val="24"/>
                <w:szCs w:val="24"/>
              </w:rPr>
              <w:t>Изучить</w:t>
            </w:r>
            <w:r w:rsidRPr="00276A2F">
              <w:rPr>
                <w:rFonts w:ascii="Times New Roman" w:eastAsia="Times New Roman" w:hAnsi="Times New Roman"/>
                <w:sz w:val="24"/>
                <w:szCs w:val="24"/>
              </w:rPr>
              <w:t xml:space="preserve"> требования охраны труда (</w:t>
            </w:r>
            <w:r w:rsidRPr="00276A2F">
              <w:rPr>
                <w:rFonts w:ascii="Times New Roman" w:hAnsi="Times New Roman" w:cs="Times New Roman"/>
                <w:i/>
                <w:sz w:val="24"/>
                <w:szCs w:val="24"/>
              </w:rPr>
              <w:t>наименование профильной организации</w:t>
            </w:r>
            <w:r w:rsidRPr="00276A2F">
              <w:rPr>
                <w:rFonts w:ascii="Times New Roman" w:hAnsi="Times New Roman" w:cs="Times New Roman"/>
                <w:sz w:val="24"/>
                <w:szCs w:val="24"/>
              </w:rPr>
              <w:t xml:space="preserve">) </w:t>
            </w:r>
          </w:p>
        </w:tc>
      </w:tr>
      <w:tr w:rsidR="00807867" w:rsidRPr="00BB3BB3" w:rsidTr="00EC3CDD">
        <w:tc>
          <w:tcPr>
            <w:tcW w:w="817" w:type="dxa"/>
          </w:tcPr>
          <w:p w:rsidR="00807867" w:rsidRPr="00BB3BB3" w:rsidRDefault="00807867"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4</w:t>
            </w:r>
          </w:p>
        </w:tc>
        <w:tc>
          <w:tcPr>
            <w:tcW w:w="2126" w:type="dxa"/>
          </w:tcPr>
          <w:p w:rsidR="00807867" w:rsidRPr="00BB3BB3" w:rsidRDefault="00807867" w:rsidP="00C81A02">
            <w:pPr>
              <w:spacing w:after="0" w:line="240" w:lineRule="auto"/>
              <w:jc w:val="center"/>
              <w:rPr>
                <w:rFonts w:ascii="Times New Roman" w:hAnsi="Times New Roman" w:cs="Times New Roman"/>
                <w:sz w:val="28"/>
                <w:szCs w:val="28"/>
              </w:rPr>
            </w:pPr>
          </w:p>
        </w:tc>
        <w:tc>
          <w:tcPr>
            <w:tcW w:w="6628" w:type="dxa"/>
          </w:tcPr>
          <w:p w:rsidR="00807867" w:rsidRPr="00276A2F" w:rsidRDefault="00807867" w:rsidP="00316057">
            <w:pPr>
              <w:spacing w:after="0" w:line="240" w:lineRule="auto"/>
              <w:jc w:val="both"/>
              <w:rPr>
                <w:rFonts w:ascii="Times New Roman" w:hAnsi="Times New Roman" w:cs="Times New Roman"/>
                <w:sz w:val="24"/>
                <w:szCs w:val="24"/>
              </w:rPr>
            </w:pPr>
            <w:r w:rsidRPr="00276A2F">
              <w:rPr>
                <w:rFonts w:ascii="Times New Roman" w:hAnsi="Times New Roman" w:cs="Times New Roman"/>
                <w:sz w:val="24"/>
                <w:szCs w:val="24"/>
              </w:rPr>
              <w:t>Изучить нормативно-правовое обеспечение страховой деятельности</w:t>
            </w:r>
            <w:r w:rsidRPr="00276A2F">
              <w:rPr>
                <w:rFonts w:ascii="Times New Roman" w:hAnsi="Times New Roman"/>
                <w:sz w:val="24"/>
                <w:szCs w:val="24"/>
              </w:rPr>
              <w:t xml:space="preserve"> </w:t>
            </w:r>
            <w:r w:rsidRPr="00276A2F">
              <w:rPr>
                <w:rFonts w:ascii="Times New Roman" w:hAnsi="Times New Roman" w:cs="Times New Roman"/>
                <w:sz w:val="24"/>
                <w:szCs w:val="24"/>
              </w:rPr>
              <w:t>(</w:t>
            </w:r>
            <w:r w:rsidRPr="00276A2F">
              <w:rPr>
                <w:rFonts w:ascii="Times New Roman" w:hAnsi="Times New Roman" w:cs="Times New Roman"/>
                <w:i/>
                <w:sz w:val="24"/>
                <w:szCs w:val="24"/>
              </w:rPr>
              <w:t>наименование профильной организации</w:t>
            </w:r>
            <w:r w:rsidRPr="00276A2F">
              <w:rPr>
                <w:rFonts w:ascii="Times New Roman" w:hAnsi="Times New Roman" w:cs="Times New Roman"/>
                <w:sz w:val="24"/>
                <w:szCs w:val="24"/>
              </w:rPr>
              <w:t xml:space="preserve">) </w:t>
            </w:r>
          </w:p>
        </w:tc>
      </w:tr>
      <w:tr w:rsidR="00807867" w:rsidRPr="00BB3BB3" w:rsidTr="00EC3CDD">
        <w:tc>
          <w:tcPr>
            <w:tcW w:w="817" w:type="dxa"/>
          </w:tcPr>
          <w:p w:rsidR="00807867" w:rsidRPr="00BB3BB3" w:rsidRDefault="00807867" w:rsidP="00C81A02">
            <w:pPr>
              <w:spacing w:after="0" w:line="240" w:lineRule="auto"/>
              <w:jc w:val="center"/>
              <w:rPr>
                <w:rFonts w:ascii="Times New Roman" w:hAnsi="Times New Roman" w:cs="Times New Roman"/>
                <w:sz w:val="28"/>
                <w:szCs w:val="28"/>
              </w:rPr>
            </w:pPr>
          </w:p>
        </w:tc>
        <w:tc>
          <w:tcPr>
            <w:tcW w:w="2126" w:type="dxa"/>
          </w:tcPr>
          <w:p w:rsidR="00807867" w:rsidRPr="00BB3BB3" w:rsidRDefault="00807867" w:rsidP="00C81A02">
            <w:pPr>
              <w:spacing w:after="0" w:line="240" w:lineRule="auto"/>
              <w:jc w:val="center"/>
              <w:rPr>
                <w:rFonts w:ascii="Times New Roman" w:hAnsi="Times New Roman" w:cs="Times New Roman"/>
                <w:sz w:val="28"/>
                <w:szCs w:val="28"/>
              </w:rPr>
            </w:pPr>
          </w:p>
        </w:tc>
        <w:tc>
          <w:tcPr>
            <w:tcW w:w="6628" w:type="dxa"/>
          </w:tcPr>
          <w:p w:rsidR="00807867" w:rsidRPr="00276A2F" w:rsidRDefault="00807867" w:rsidP="00316057">
            <w:pPr>
              <w:spacing w:after="0" w:line="240" w:lineRule="auto"/>
              <w:jc w:val="both"/>
              <w:rPr>
                <w:rFonts w:ascii="Times New Roman" w:eastAsia="Times New Roman" w:hAnsi="Times New Roman" w:cs="Times New Roman"/>
                <w:sz w:val="24"/>
                <w:szCs w:val="24"/>
              </w:rPr>
            </w:pPr>
            <w:r w:rsidRPr="00276A2F">
              <w:rPr>
                <w:rFonts w:ascii="Times New Roman" w:hAnsi="Times New Roman" w:cs="Times New Roman"/>
                <w:sz w:val="24"/>
                <w:szCs w:val="24"/>
              </w:rPr>
              <w:t>Изучить</w:t>
            </w:r>
            <w:r w:rsidRPr="00276A2F">
              <w:rPr>
                <w:rFonts w:ascii="Times New Roman" w:hAnsi="Times New Roman"/>
                <w:iCs/>
                <w:sz w:val="24"/>
                <w:szCs w:val="24"/>
              </w:rPr>
              <w:t xml:space="preserve"> </w:t>
            </w:r>
            <w:r w:rsidRPr="00276A2F">
              <w:rPr>
                <w:rFonts w:ascii="Times New Roman" w:eastAsia="Times New Roman" w:hAnsi="Times New Roman" w:cs="Times New Roman"/>
                <w:sz w:val="24"/>
                <w:szCs w:val="24"/>
              </w:rPr>
              <w:t>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rsidR="00452A83" w:rsidRPr="00BB3BB3" w:rsidTr="00A27B4F">
        <w:tc>
          <w:tcPr>
            <w:tcW w:w="9571" w:type="dxa"/>
            <w:gridSpan w:val="3"/>
          </w:tcPr>
          <w:p w:rsidR="00452A83" w:rsidRPr="00BB3BB3"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5013C1">
              <w:rPr>
                <w:rFonts w:ascii="Times New Roman" w:hAnsi="Times New Roman" w:cs="Times New Roman"/>
                <w:i/>
                <w:sz w:val="28"/>
                <w:szCs w:val="28"/>
              </w:rPr>
              <w:t>Индивидуальные задания на практику:</w:t>
            </w:r>
          </w:p>
        </w:tc>
      </w:tr>
      <w:tr w:rsidR="00452A83" w:rsidRPr="00BB3BB3" w:rsidTr="00EC3CDD">
        <w:tc>
          <w:tcPr>
            <w:tcW w:w="817"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2126" w:type="dxa"/>
          </w:tcPr>
          <w:p w:rsidR="00452A83" w:rsidRPr="00BB3BB3" w:rsidRDefault="00452A83" w:rsidP="00C81A02">
            <w:pPr>
              <w:spacing w:after="0" w:line="240" w:lineRule="auto"/>
              <w:jc w:val="center"/>
              <w:rPr>
                <w:rFonts w:ascii="Times New Roman" w:hAnsi="Times New Roman" w:cs="Times New Roman"/>
                <w:sz w:val="28"/>
                <w:szCs w:val="28"/>
              </w:rPr>
            </w:pPr>
          </w:p>
        </w:tc>
        <w:tc>
          <w:tcPr>
            <w:tcW w:w="6628" w:type="dxa"/>
          </w:tcPr>
          <w:p w:rsidR="00452A83" w:rsidRPr="00AF5967" w:rsidRDefault="00AF5967" w:rsidP="00452A83">
            <w:pPr>
              <w:pStyle w:val="ae"/>
              <w:spacing w:before="0" w:beforeAutospacing="0" w:after="0" w:afterAutospacing="0"/>
              <w:jc w:val="both"/>
              <w:rPr>
                <w:rStyle w:val="af"/>
                <w:noProof/>
                <w:color w:val="auto"/>
              </w:rPr>
            </w:pPr>
            <w:r w:rsidRPr="00AF5967">
              <w:t>Проанализировать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типовых форм договоров страхования</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5</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AF5967" w:rsidRDefault="00AF5967" w:rsidP="00AF5967">
            <w:pPr>
              <w:widowControl w:val="0"/>
              <w:tabs>
                <w:tab w:val="left" w:pos="993"/>
                <w:tab w:val="left" w:pos="1134"/>
              </w:tabs>
              <w:spacing w:after="0" w:line="240" w:lineRule="auto"/>
              <w:jc w:val="both"/>
              <w:rPr>
                <w:rFonts w:ascii="Times New Roman" w:hAnsi="Times New Roman" w:cs="Times New Roman"/>
                <w:sz w:val="24"/>
                <w:szCs w:val="24"/>
              </w:rPr>
            </w:pPr>
            <w:r w:rsidRPr="00AF5967">
              <w:rPr>
                <w:rFonts w:ascii="Times New Roman" w:hAnsi="Times New Roman"/>
                <w:sz w:val="24"/>
                <w:szCs w:val="24"/>
              </w:rPr>
              <w:t>Проанализировать</w:t>
            </w:r>
            <w:r w:rsidRPr="00AF5967">
              <w:rPr>
                <w:rFonts w:ascii="Times New Roman" w:hAnsi="Times New Roman"/>
                <w:iCs/>
                <w:sz w:val="24"/>
                <w:szCs w:val="24"/>
              </w:rPr>
              <w:t xml:space="preserve"> </w:t>
            </w:r>
            <w:r w:rsidRPr="00AF5967">
              <w:rPr>
                <w:rFonts w:ascii="Times New Roman" w:eastAsia="Times New Roman" w:hAnsi="Times New Roman"/>
                <w:sz w:val="24"/>
                <w:szCs w:val="24"/>
              </w:rPr>
              <w:t>базовые принципы и методы расчетов страхового тарифа по видам (объектам) страхования с учетом страховых и не страховых рисков;</w:t>
            </w:r>
          </w:p>
        </w:tc>
      </w:tr>
      <w:tr w:rsidR="00C81A02" w:rsidRPr="00BB3BB3" w:rsidTr="00EC3CDD">
        <w:tc>
          <w:tcPr>
            <w:tcW w:w="817" w:type="dxa"/>
          </w:tcPr>
          <w:p w:rsidR="00C81A02" w:rsidRPr="00BB3BB3" w:rsidRDefault="00C81A02" w:rsidP="00C81A0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6</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AF5967" w:rsidRDefault="00AF5967" w:rsidP="00AF5967">
            <w:pPr>
              <w:spacing w:after="0" w:line="240" w:lineRule="auto"/>
              <w:jc w:val="both"/>
              <w:rPr>
                <w:rFonts w:ascii="Times New Roman" w:hAnsi="Times New Roman"/>
                <w:b/>
                <w:sz w:val="24"/>
                <w:szCs w:val="24"/>
              </w:rPr>
            </w:pPr>
            <w:r w:rsidRPr="00AF5967">
              <w:rPr>
                <w:rStyle w:val="af9"/>
                <w:rFonts w:ascii="Times New Roman" w:hAnsi="Times New Roman" w:cs="Times New Roman"/>
                <w:b w:val="0"/>
                <w:sz w:val="24"/>
                <w:szCs w:val="24"/>
              </w:rPr>
              <w:t xml:space="preserve">Проанализировать </w:t>
            </w:r>
            <w:r w:rsidRPr="00AF5967">
              <w:rPr>
                <w:rFonts w:ascii="Times New Roman" w:eastAsia="Times New Roman" w:hAnsi="Times New Roman" w:cs="Times New Roman"/>
                <w:sz w:val="24"/>
                <w:szCs w:val="24"/>
              </w:rPr>
              <w:t>способы и методы количественного и качественного анализа страховых рисков, основные факторы и условия, влияющие на убыточность;</w:t>
            </w:r>
            <w:r w:rsidRPr="00AF5967">
              <w:rPr>
                <w:rFonts w:ascii="Times New Roman" w:eastAsia="Times New Roman" w:hAnsi="Times New Roman" w:cs="Times New Roman"/>
                <w:b/>
                <w:sz w:val="24"/>
                <w:szCs w:val="24"/>
              </w:rPr>
              <w:t xml:space="preserve"> </w:t>
            </w:r>
          </w:p>
        </w:tc>
      </w:tr>
      <w:tr w:rsidR="00807867" w:rsidRPr="00BB3BB3" w:rsidTr="00EC3CDD">
        <w:tc>
          <w:tcPr>
            <w:tcW w:w="817" w:type="dxa"/>
          </w:tcPr>
          <w:p w:rsidR="00807867" w:rsidRPr="00BB3BB3" w:rsidRDefault="00807867" w:rsidP="00C81A02">
            <w:pPr>
              <w:spacing w:after="0" w:line="240" w:lineRule="auto"/>
              <w:jc w:val="center"/>
              <w:rPr>
                <w:rFonts w:ascii="Times New Roman" w:hAnsi="Times New Roman" w:cs="Times New Roman"/>
                <w:sz w:val="28"/>
                <w:szCs w:val="28"/>
              </w:rPr>
            </w:pPr>
          </w:p>
        </w:tc>
        <w:tc>
          <w:tcPr>
            <w:tcW w:w="2126" w:type="dxa"/>
          </w:tcPr>
          <w:p w:rsidR="00807867" w:rsidRPr="00BB3BB3" w:rsidRDefault="00807867" w:rsidP="00C81A02">
            <w:pPr>
              <w:spacing w:after="0" w:line="240" w:lineRule="auto"/>
              <w:jc w:val="center"/>
              <w:rPr>
                <w:rFonts w:ascii="Times New Roman" w:hAnsi="Times New Roman" w:cs="Times New Roman"/>
                <w:sz w:val="28"/>
                <w:szCs w:val="28"/>
              </w:rPr>
            </w:pPr>
          </w:p>
        </w:tc>
        <w:tc>
          <w:tcPr>
            <w:tcW w:w="6628" w:type="dxa"/>
          </w:tcPr>
          <w:p w:rsidR="00807867" w:rsidRPr="00AF5967" w:rsidRDefault="00AF5967" w:rsidP="00452A83">
            <w:pPr>
              <w:pStyle w:val="ac"/>
              <w:spacing w:after="0" w:line="240" w:lineRule="auto"/>
              <w:ind w:left="0"/>
              <w:jc w:val="both"/>
              <w:rPr>
                <w:rFonts w:ascii="Times New Roman" w:hAnsi="Times New Roman"/>
                <w:sz w:val="24"/>
                <w:szCs w:val="24"/>
              </w:rPr>
            </w:pPr>
            <w:r w:rsidRPr="00AF5967">
              <w:rPr>
                <w:rFonts w:ascii="Times New Roman" w:hAnsi="Times New Roman"/>
                <w:sz w:val="24"/>
                <w:szCs w:val="24"/>
              </w:rPr>
              <w:t xml:space="preserve">Проанализировать </w:t>
            </w:r>
            <w:r w:rsidRPr="00AF5967">
              <w:rPr>
                <w:rFonts w:ascii="Times New Roman" w:eastAsia="Times New Roman" w:hAnsi="Times New Roman"/>
                <w:sz w:val="24"/>
                <w:szCs w:val="24"/>
              </w:rPr>
              <w:t xml:space="preserve">технологии проведения оценки страховых рисков по видам (объектам) страхования;  </w:t>
            </w:r>
          </w:p>
        </w:tc>
      </w:tr>
      <w:tr w:rsidR="00C81A02" w:rsidRPr="00BB3BB3" w:rsidTr="00EC3CDD">
        <w:tc>
          <w:tcPr>
            <w:tcW w:w="817" w:type="dxa"/>
          </w:tcPr>
          <w:p w:rsidR="00C81A02" w:rsidRPr="00BB3BB3" w:rsidRDefault="004F7785" w:rsidP="00C81A02">
            <w:pPr>
              <w:spacing w:after="0" w:line="240" w:lineRule="auto"/>
              <w:jc w:val="center"/>
              <w:rPr>
                <w:rFonts w:ascii="Times New Roman" w:hAnsi="Times New Roman" w:cs="Times New Roman"/>
                <w:sz w:val="28"/>
                <w:szCs w:val="28"/>
                <w:lang w:val="en-US"/>
              </w:rPr>
            </w:pPr>
            <w:r w:rsidRPr="00BB3BB3">
              <w:rPr>
                <w:rFonts w:ascii="Times New Roman" w:hAnsi="Times New Roman" w:cs="Times New Roman"/>
                <w:sz w:val="28"/>
                <w:szCs w:val="28"/>
                <w:lang w:val="en-US"/>
              </w:rPr>
              <w:t>n</w:t>
            </w:r>
          </w:p>
        </w:tc>
        <w:tc>
          <w:tcPr>
            <w:tcW w:w="2126" w:type="dxa"/>
          </w:tcPr>
          <w:p w:rsidR="00C81A02" w:rsidRPr="00BB3BB3"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BB3BB3" w:rsidRDefault="00C81A02" w:rsidP="00FD5FAD">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r>
    </w:tbl>
    <w:p w:rsidR="004F7785" w:rsidRPr="00BB3BB3" w:rsidRDefault="004F7785"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Заведующий кафедрой ЭиУП:</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Руководитель практики от ОмГА</w:t>
      </w:r>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807867" w:rsidRDefault="00807867">
      <w:pPr>
        <w:rPr>
          <w:rFonts w:ascii="Times New Roman" w:hAnsi="Times New Roman" w:cs="Times New Roman"/>
          <w:bCs/>
          <w:sz w:val="28"/>
          <w:szCs w:val="28"/>
        </w:rPr>
      </w:pPr>
      <w:r>
        <w:rPr>
          <w:rFonts w:ascii="Times New Roman" w:hAnsi="Times New Roman" w:cs="Times New Roman"/>
          <w:bCs/>
          <w:sz w:val="28"/>
          <w:szCs w:val="28"/>
        </w:rPr>
        <w:br w:type="page"/>
      </w:r>
    </w:p>
    <w:p w:rsidR="00F75EF7" w:rsidRDefault="00F75EF7">
      <w:pPr>
        <w:rPr>
          <w:rFonts w:ascii="Times New Roman" w:hAnsi="Times New Roman" w:cs="Times New Roman"/>
          <w:bCs/>
          <w:sz w:val="28"/>
          <w:szCs w:val="28"/>
        </w:rPr>
      </w:pP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807867"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807867">
        <w:rPr>
          <w:rFonts w:ascii="Times New Roman" w:eastAsia="Times New Roman" w:hAnsi="Times New Roman" w:cs="Times New Roman"/>
          <w:sz w:val="28"/>
          <w:szCs w:val="28"/>
        </w:rPr>
        <w:t xml:space="preserve">Прошу направить для прохождения </w:t>
      </w:r>
      <w:r w:rsidR="002520FA" w:rsidRPr="00807867">
        <w:rPr>
          <w:rFonts w:ascii="Times New Roman" w:hAnsi="Times New Roman" w:cs="Times New Roman"/>
          <w:sz w:val="28"/>
          <w:szCs w:val="28"/>
        </w:rPr>
        <w:t xml:space="preserve">программы в форме практической подготовки при реализации </w:t>
      </w:r>
      <w:r w:rsidR="00AE44EC" w:rsidRPr="00807867">
        <w:rPr>
          <w:rStyle w:val="fontstyle01"/>
          <w:rFonts w:ascii="Times New Roman" w:hAnsi="Times New Roman" w:cs="Times New Roman"/>
          <w:b w:val="0"/>
          <w:color w:val="auto"/>
          <w:sz w:val="28"/>
          <w:szCs w:val="28"/>
        </w:rPr>
        <w:t>производственной</w:t>
      </w:r>
      <w:r w:rsidR="002520FA" w:rsidRPr="00807867">
        <w:rPr>
          <w:rFonts w:ascii="Times New Roman" w:hAnsi="Times New Roman" w:cs="Times New Roman"/>
          <w:sz w:val="28"/>
          <w:szCs w:val="28"/>
        </w:rPr>
        <w:t xml:space="preserve"> практики</w:t>
      </w:r>
      <w:r w:rsidR="002520FA" w:rsidRPr="00807867">
        <w:rPr>
          <w:rFonts w:ascii="Times New Roman" w:eastAsia="Times New Roman" w:hAnsi="Times New Roman" w:cs="Times New Roman"/>
          <w:sz w:val="28"/>
          <w:szCs w:val="28"/>
        </w:rPr>
        <w:t xml:space="preserve"> </w:t>
      </w:r>
      <w:r w:rsidR="00452A83" w:rsidRPr="00807867">
        <w:rPr>
          <w:rFonts w:ascii="Times New Roman" w:eastAsia="Times New Roman" w:hAnsi="Times New Roman" w:cs="Times New Roman"/>
          <w:sz w:val="28"/>
          <w:szCs w:val="28"/>
        </w:rPr>
        <w:t>(</w:t>
      </w:r>
      <w:r w:rsidR="00FC1824" w:rsidRPr="00807867">
        <w:rPr>
          <w:rFonts w:ascii="Times New Roman" w:hAnsi="Times New Roman" w:cs="Times New Roman"/>
          <w:sz w:val="28"/>
          <w:szCs w:val="28"/>
        </w:rPr>
        <w:t>технологическая (проектно-технологическая) практика 1</w:t>
      </w:r>
      <w:r w:rsidR="00452A83" w:rsidRPr="00807867">
        <w:rPr>
          <w:rFonts w:ascii="Times New Roman" w:eastAsia="Times New Roman" w:hAnsi="Times New Roman" w:cs="Times New Roman"/>
          <w:sz w:val="28"/>
          <w:szCs w:val="28"/>
        </w:rPr>
        <w:t>)</w:t>
      </w:r>
      <w:r w:rsidR="00E26EAD" w:rsidRPr="00807867">
        <w:rPr>
          <w:rFonts w:ascii="Times New Roman" w:eastAsia="Times New Roman" w:hAnsi="Times New Roman" w:cs="Times New Roman"/>
          <w:sz w:val="28"/>
          <w:szCs w:val="28"/>
        </w:rPr>
        <w:t xml:space="preserve"> </w:t>
      </w:r>
      <w:r w:rsidR="008D0950" w:rsidRPr="00807867">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 </w:t>
      </w:r>
      <w:r w:rsidR="002520FA">
        <w:rPr>
          <w:rFonts w:ascii="Times New Roman" w:hAnsi="Times New Roman" w:cs="Times New Roman"/>
          <w:color w:val="FF0000"/>
          <w:sz w:val="20"/>
          <w:szCs w:val="20"/>
        </w:rPr>
        <w:t>.</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C3CDD" w:rsidRPr="00BB3BB3" w:rsidRDefault="00C8217A" w:rsidP="00CA6892">
      <w:pPr>
        <w:pStyle w:val="31"/>
        <w:widowControl/>
        <w:shd w:val="clear" w:color="auto" w:fill="auto"/>
        <w:spacing w:after="0" w:line="384" w:lineRule="exact"/>
        <w:ind w:right="20"/>
        <w:jc w:val="left"/>
        <w:rPr>
          <w:color w:val="auto"/>
          <w:sz w:val="28"/>
          <w:szCs w:val="28"/>
        </w:rPr>
      </w:pPr>
      <w:r>
        <w:rPr>
          <w:color w:val="auto"/>
          <w:sz w:val="28"/>
          <w:szCs w:val="28"/>
        </w:rPr>
        <w:t>*</w:t>
      </w:r>
      <w:r w:rsidRPr="00C8217A">
        <w:rPr>
          <w:color w:val="FF0000"/>
          <w:sz w:val="28"/>
          <w:szCs w:val="28"/>
        </w:rPr>
        <w:t>пояснения красным удалить</w:t>
      </w:r>
    </w:p>
    <w:p w:rsidR="00E05553" w:rsidRPr="00BB3BB3" w:rsidRDefault="00E05553" w:rsidP="008D0950">
      <w:pPr>
        <w:jc w:val="center"/>
        <w:rPr>
          <w:rFonts w:ascii="Times New Roman" w:hAnsi="Times New Roman" w:cs="Times New Roman"/>
          <w:bCs/>
          <w:sz w:val="28"/>
          <w:szCs w:val="28"/>
        </w:rPr>
      </w:pP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7269" w:rsidRDefault="00507269" w:rsidP="002B0F7E">
      <w:pPr>
        <w:spacing w:after="0" w:line="240" w:lineRule="auto"/>
      </w:pPr>
      <w:r>
        <w:separator/>
      </w:r>
    </w:p>
  </w:endnote>
  <w:endnote w:type="continuationSeparator" w:id="0">
    <w:p w:rsidR="00507269" w:rsidRDefault="00507269"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7269" w:rsidRDefault="00507269" w:rsidP="002B0F7E">
      <w:pPr>
        <w:spacing w:after="0" w:line="240" w:lineRule="auto"/>
      </w:pPr>
      <w:r>
        <w:separator/>
      </w:r>
    </w:p>
  </w:footnote>
  <w:footnote w:type="continuationSeparator" w:id="0">
    <w:p w:rsidR="00507269" w:rsidRDefault="00507269"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4D0E75"/>
    <w:multiLevelType w:val="multilevel"/>
    <w:tmpl w:val="C3D42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9F7945"/>
    <w:multiLevelType w:val="multilevel"/>
    <w:tmpl w:val="45CC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058B8"/>
    <w:multiLevelType w:val="multilevel"/>
    <w:tmpl w:val="AA7E3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9F50FA"/>
    <w:multiLevelType w:val="multilevel"/>
    <w:tmpl w:val="8DDA9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44629C"/>
    <w:multiLevelType w:val="hybridMultilevel"/>
    <w:tmpl w:val="175EA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8A17B6"/>
    <w:multiLevelType w:val="multilevel"/>
    <w:tmpl w:val="98E8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7"/>
  </w:num>
  <w:num w:numId="4">
    <w:abstractNumId w:val="5"/>
  </w:num>
  <w:num w:numId="5">
    <w:abstractNumId w:val="11"/>
  </w:num>
  <w:num w:numId="6">
    <w:abstractNumId w:val="12"/>
  </w:num>
  <w:num w:numId="7">
    <w:abstractNumId w:val="20"/>
  </w:num>
  <w:num w:numId="8">
    <w:abstractNumId w:val="8"/>
  </w:num>
  <w:num w:numId="9">
    <w:abstractNumId w:val="25"/>
  </w:num>
  <w:num w:numId="10">
    <w:abstractNumId w:val="3"/>
  </w:num>
  <w:num w:numId="11">
    <w:abstractNumId w:val="19"/>
  </w:num>
  <w:num w:numId="12">
    <w:abstractNumId w:val="10"/>
  </w:num>
  <w:num w:numId="13">
    <w:abstractNumId w:val="18"/>
  </w:num>
  <w:num w:numId="14">
    <w:abstractNumId w:val="24"/>
  </w:num>
  <w:num w:numId="15">
    <w:abstractNumId w:val="13"/>
  </w:num>
  <w:num w:numId="16">
    <w:abstractNumId w:val="14"/>
  </w:num>
  <w:num w:numId="17">
    <w:abstractNumId w:val="16"/>
  </w:num>
  <w:num w:numId="18">
    <w:abstractNumId w:val="17"/>
  </w:num>
  <w:num w:numId="19">
    <w:abstractNumId w:val="23"/>
  </w:num>
  <w:num w:numId="20">
    <w:abstractNumId w:val="9"/>
  </w:num>
  <w:num w:numId="21">
    <w:abstractNumId w:val="6"/>
  </w:num>
  <w:num w:numId="22">
    <w:abstractNumId w:val="21"/>
  </w:num>
  <w:num w:numId="23">
    <w:abstractNumId w:val="4"/>
  </w:num>
  <w:num w:numId="24">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05965"/>
    <w:rsid w:val="00024AF0"/>
    <w:rsid w:val="0002749D"/>
    <w:rsid w:val="00027F88"/>
    <w:rsid w:val="00035E7E"/>
    <w:rsid w:val="00036C64"/>
    <w:rsid w:val="0004226B"/>
    <w:rsid w:val="00046528"/>
    <w:rsid w:val="000471A0"/>
    <w:rsid w:val="00047C33"/>
    <w:rsid w:val="00063C8C"/>
    <w:rsid w:val="0007650C"/>
    <w:rsid w:val="000A2CCC"/>
    <w:rsid w:val="000B008C"/>
    <w:rsid w:val="000B5F43"/>
    <w:rsid w:val="000C6E15"/>
    <w:rsid w:val="000D140F"/>
    <w:rsid w:val="000E64B9"/>
    <w:rsid w:val="000E7E48"/>
    <w:rsid w:val="000F63C1"/>
    <w:rsid w:val="00114118"/>
    <w:rsid w:val="00117FCF"/>
    <w:rsid w:val="00123086"/>
    <w:rsid w:val="00127EB4"/>
    <w:rsid w:val="0014278A"/>
    <w:rsid w:val="00150F33"/>
    <w:rsid w:val="00152A56"/>
    <w:rsid w:val="00162D61"/>
    <w:rsid w:val="00163D3F"/>
    <w:rsid w:val="00172C27"/>
    <w:rsid w:val="00174540"/>
    <w:rsid w:val="0018731A"/>
    <w:rsid w:val="00193E93"/>
    <w:rsid w:val="001971C8"/>
    <w:rsid w:val="001A2633"/>
    <w:rsid w:val="001A4BF6"/>
    <w:rsid w:val="001A5892"/>
    <w:rsid w:val="001D1050"/>
    <w:rsid w:val="001D526D"/>
    <w:rsid w:val="001D79FE"/>
    <w:rsid w:val="001E0232"/>
    <w:rsid w:val="001E1D7E"/>
    <w:rsid w:val="001E353F"/>
    <w:rsid w:val="001F178D"/>
    <w:rsid w:val="002008CD"/>
    <w:rsid w:val="00213361"/>
    <w:rsid w:val="00220FD4"/>
    <w:rsid w:val="0022112F"/>
    <w:rsid w:val="00223A02"/>
    <w:rsid w:val="00234D6E"/>
    <w:rsid w:val="00242163"/>
    <w:rsid w:val="00242310"/>
    <w:rsid w:val="00244B72"/>
    <w:rsid w:val="00245964"/>
    <w:rsid w:val="0025050B"/>
    <w:rsid w:val="002520FA"/>
    <w:rsid w:val="00252611"/>
    <w:rsid w:val="00262B50"/>
    <w:rsid w:val="00274D91"/>
    <w:rsid w:val="00276FAB"/>
    <w:rsid w:val="00282A9C"/>
    <w:rsid w:val="00290CB4"/>
    <w:rsid w:val="00293918"/>
    <w:rsid w:val="00296B95"/>
    <w:rsid w:val="002A79BF"/>
    <w:rsid w:val="002B0F7E"/>
    <w:rsid w:val="002C2E27"/>
    <w:rsid w:val="002C36AC"/>
    <w:rsid w:val="002D2659"/>
    <w:rsid w:val="002D5034"/>
    <w:rsid w:val="002D76DE"/>
    <w:rsid w:val="00303941"/>
    <w:rsid w:val="00310EA8"/>
    <w:rsid w:val="00313B9C"/>
    <w:rsid w:val="00314AAD"/>
    <w:rsid w:val="00316057"/>
    <w:rsid w:val="00321A25"/>
    <w:rsid w:val="003239C2"/>
    <w:rsid w:val="00336F14"/>
    <w:rsid w:val="00340702"/>
    <w:rsid w:val="00343C50"/>
    <w:rsid w:val="00346DC9"/>
    <w:rsid w:val="003600C7"/>
    <w:rsid w:val="00363666"/>
    <w:rsid w:val="00376777"/>
    <w:rsid w:val="00380910"/>
    <w:rsid w:val="0038688C"/>
    <w:rsid w:val="0039119B"/>
    <w:rsid w:val="00394CC0"/>
    <w:rsid w:val="003A0551"/>
    <w:rsid w:val="003A4A84"/>
    <w:rsid w:val="003A669D"/>
    <w:rsid w:val="003A7005"/>
    <w:rsid w:val="003B7623"/>
    <w:rsid w:val="003D46E6"/>
    <w:rsid w:val="003E0D34"/>
    <w:rsid w:val="003E3B23"/>
    <w:rsid w:val="003F6AA6"/>
    <w:rsid w:val="0040761A"/>
    <w:rsid w:val="004103F1"/>
    <w:rsid w:val="00420E56"/>
    <w:rsid w:val="004237CC"/>
    <w:rsid w:val="0042780C"/>
    <w:rsid w:val="00431780"/>
    <w:rsid w:val="00446E97"/>
    <w:rsid w:val="00447A51"/>
    <w:rsid w:val="00452A83"/>
    <w:rsid w:val="004609F1"/>
    <w:rsid w:val="004629C3"/>
    <w:rsid w:val="004665FD"/>
    <w:rsid w:val="004A285B"/>
    <w:rsid w:val="004B0E60"/>
    <w:rsid w:val="004B1D1D"/>
    <w:rsid w:val="004B3DAC"/>
    <w:rsid w:val="004B7DAE"/>
    <w:rsid w:val="004C0218"/>
    <w:rsid w:val="004C1B83"/>
    <w:rsid w:val="004C45C6"/>
    <w:rsid w:val="004C491F"/>
    <w:rsid w:val="004D055A"/>
    <w:rsid w:val="004D23FF"/>
    <w:rsid w:val="004D24D3"/>
    <w:rsid w:val="004E03A1"/>
    <w:rsid w:val="004E143A"/>
    <w:rsid w:val="004E6DCD"/>
    <w:rsid w:val="004F7785"/>
    <w:rsid w:val="005013C1"/>
    <w:rsid w:val="005023B6"/>
    <w:rsid w:val="00506B0C"/>
    <w:rsid w:val="00507269"/>
    <w:rsid w:val="0050733E"/>
    <w:rsid w:val="00511F03"/>
    <w:rsid w:val="005129BB"/>
    <w:rsid w:val="00520518"/>
    <w:rsid w:val="00521663"/>
    <w:rsid w:val="00521867"/>
    <w:rsid w:val="005321B8"/>
    <w:rsid w:val="005369F4"/>
    <w:rsid w:val="00544BF3"/>
    <w:rsid w:val="005471EF"/>
    <w:rsid w:val="005477C4"/>
    <w:rsid w:val="00547B3E"/>
    <w:rsid w:val="00554419"/>
    <w:rsid w:val="00560C0A"/>
    <w:rsid w:val="00573368"/>
    <w:rsid w:val="00586785"/>
    <w:rsid w:val="005905B3"/>
    <w:rsid w:val="00594DB0"/>
    <w:rsid w:val="005A1EDF"/>
    <w:rsid w:val="005A7AC7"/>
    <w:rsid w:val="005B415E"/>
    <w:rsid w:val="005C7119"/>
    <w:rsid w:val="005C77E1"/>
    <w:rsid w:val="005E768D"/>
    <w:rsid w:val="005F5F95"/>
    <w:rsid w:val="005F6BDA"/>
    <w:rsid w:val="005F71BD"/>
    <w:rsid w:val="00600D96"/>
    <w:rsid w:val="00612ACB"/>
    <w:rsid w:val="00616DA8"/>
    <w:rsid w:val="00634AAB"/>
    <w:rsid w:val="00634C2A"/>
    <w:rsid w:val="00635C51"/>
    <w:rsid w:val="00640B06"/>
    <w:rsid w:val="00652C12"/>
    <w:rsid w:val="006626C5"/>
    <w:rsid w:val="0066273A"/>
    <w:rsid w:val="00664521"/>
    <w:rsid w:val="00670AFD"/>
    <w:rsid w:val="00684209"/>
    <w:rsid w:val="0069208F"/>
    <w:rsid w:val="006923D2"/>
    <w:rsid w:val="006961F3"/>
    <w:rsid w:val="006A1D8F"/>
    <w:rsid w:val="006B0E37"/>
    <w:rsid w:val="006B43B6"/>
    <w:rsid w:val="006B4B81"/>
    <w:rsid w:val="006B6532"/>
    <w:rsid w:val="006B6B9D"/>
    <w:rsid w:val="006B6F88"/>
    <w:rsid w:val="006D2556"/>
    <w:rsid w:val="006D6A70"/>
    <w:rsid w:val="006F366D"/>
    <w:rsid w:val="006F3962"/>
    <w:rsid w:val="0070558D"/>
    <w:rsid w:val="00706A9C"/>
    <w:rsid w:val="00707ECD"/>
    <w:rsid w:val="00712EC1"/>
    <w:rsid w:val="007200A5"/>
    <w:rsid w:val="007228D9"/>
    <w:rsid w:val="00723323"/>
    <w:rsid w:val="0072640F"/>
    <w:rsid w:val="00727CD4"/>
    <w:rsid w:val="0074604E"/>
    <w:rsid w:val="00754B6F"/>
    <w:rsid w:val="007664A2"/>
    <w:rsid w:val="0076680B"/>
    <w:rsid w:val="00770D54"/>
    <w:rsid w:val="00780005"/>
    <w:rsid w:val="00780B17"/>
    <w:rsid w:val="007928D8"/>
    <w:rsid w:val="00795BAA"/>
    <w:rsid w:val="007A00B6"/>
    <w:rsid w:val="007A0B03"/>
    <w:rsid w:val="007A2919"/>
    <w:rsid w:val="007A54C4"/>
    <w:rsid w:val="007B0228"/>
    <w:rsid w:val="007B3E8E"/>
    <w:rsid w:val="007B7C85"/>
    <w:rsid w:val="007C223D"/>
    <w:rsid w:val="007C424C"/>
    <w:rsid w:val="007D186A"/>
    <w:rsid w:val="007D7FCB"/>
    <w:rsid w:val="007E4400"/>
    <w:rsid w:val="007E7C33"/>
    <w:rsid w:val="007F7884"/>
    <w:rsid w:val="00804A4D"/>
    <w:rsid w:val="00807867"/>
    <w:rsid w:val="0081328E"/>
    <w:rsid w:val="008162E5"/>
    <w:rsid w:val="00817BED"/>
    <w:rsid w:val="00817CC3"/>
    <w:rsid w:val="008205F8"/>
    <w:rsid w:val="0083205F"/>
    <w:rsid w:val="0083414A"/>
    <w:rsid w:val="00841026"/>
    <w:rsid w:val="0084203F"/>
    <w:rsid w:val="008428FA"/>
    <w:rsid w:val="00843A3B"/>
    <w:rsid w:val="008505FB"/>
    <w:rsid w:val="008603A3"/>
    <w:rsid w:val="00860A23"/>
    <w:rsid w:val="00861202"/>
    <w:rsid w:val="00881FC8"/>
    <w:rsid w:val="0088250A"/>
    <w:rsid w:val="00884FB7"/>
    <w:rsid w:val="00892F56"/>
    <w:rsid w:val="00894A53"/>
    <w:rsid w:val="00897DD5"/>
    <w:rsid w:val="008B39B6"/>
    <w:rsid w:val="008C1533"/>
    <w:rsid w:val="008C783D"/>
    <w:rsid w:val="008D0950"/>
    <w:rsid w:val="008D224C"/>
    <w:rsid w:val="008E57F3"/>
    <w:rsid w:val="008E6649"/>
    <w:rsid w:val="008F6EBB"/>
    <w:rsid w:val="00905A73"/>
    <w:rsid w:val="00906A16"/>
    <w:rsid w:val="00911FDC"/>
    <w:rsid w:val="00917155"/>
    <w:rsid w:val="0091747A"/>
    <w:rsid w:val="009249D8"/>
    <w:rsid w:val="00926959"/>
    <w:rsid w:val="0093133D"/>
    <w:rsid w:val="00934481"/>
    <w:rsid w:val="00935619"/>
    <w:rsid w:val="009375AF"/>
    <w:rsid w:val="0095300E"/>
    <w:rsid w:val="00955CE5"/>
    <w:rsid w:val="00963437"/>
    <w:rsid w:val="00963BA8"/>
    <w:rsid w:val="00966780"/>
    <w:rsid w:val="00972C0A"/>
    <w:rsid w:val="00977D79"/>
    <w:rsid w:val="00995FBD"/>
    <w:rsid w:val="009A05C0"/>
    <w:rsid w:val="009D14B2"/>
    <w:rsid w:val="009E10A0"/>
    <w:rsid w:val="009F0315"/>
    <w:rsid w:val="009F124A"/>
    <w:rsid w:val="009F2A4E"/>
    <w:rsid w:val="009F2F98"/>
    <w:rsid w:val="009F62B0"/>
    <w:rsid w:val="00A01F28"/>
    <w:rsid w:val="00A06385"/>
    <w:rsid w:val="00A255CF"/>
    <w:rsid w:val="00A27B4F"/>
    <w:rsid w:val="00A343D5"/>
    <w:rsid w:val="00A46470"/>
    <w:rsid w:val="00A47B74"/>
    <w:rsid w:val="00A60B34"/>
    <w:rsid w:val="00A61F29"/>
    <w:rsid w:val="00A730DA"/>
    <w:rsid w:val="00A737B2"/>
    <w:rsid w:val="00A82E22"/>
    <w:rsid w:val="00AA5CF3"/>
    <w:rsid w:val="00AB48DF"/>
    <w:rsid w:val="00AB63A6"/>
    <w:rsid w:val="00AC235A"/>
    <w:rsid w:val="00AD56FB"/>
    <w:rsid w:val="00AD5F9A"/>
    <w:rsid w:val="00AD73CE"/>
    <w:rsid w:val="00AE2174"/>
    <w:rsid w:val="00AE40C9"/>
    <w:rsid w:val="00AE44EC"/>
    <w:rsid w:val="00AF440C"/>
    <w:rsid w:val="00AF5967"/>
    <w:rsid w:val="00B03E83"/>
    <w:rsid w:val="00B11E1B"/>
    <w:rsid w:val="00B132EA"/>
    <w:rsid w:val="00B14F92"/>
    <w:rsid w:val="00B25B0F"/>
    <w:rsid w:val="00B26594"/>
    <w:rsid w:val="00B2737A"/>
    <w:rsid w:val="00B30ECC"/>
    <w:rsid w:val="00B45B30"/>
    <w:rsid w:val="00B47BA7"/>
    <w:rsid w:val="00B609A6"/>
    <w:rsid w:val="00B615E9"/>
    <w:rsid w:val="00B61B47"/>
    <w:rsid w:val="00B72DF9"/>
    <w:rsid w:val="00B93628"/>
    <w:rsid w:val="00B974CF"/>
    <w:rsid w:val="00BB0EB0"/>
    <w:rsid w:val="00BB3BB3"/>
    <w:rsid w:val="00BB3D05"/>
    <w:rsid w:val="00BB4D65"/>
    <w:rsid w:val="00BC04B4"/>
    <w:rsid w:val="00BC44CC"/>
    <w:rsid w:val="00BD48CE"/>
    <w:rsid w:val="00BD7D55"/>
    <w:rsid w:val="00BE1263"/>
    <w:rsid w:val="00BF3D48"/>
    <w:rsid w:val="00BF4117"/>
    <w:rsid w:val="00C04408"/>
    <w:rsid w:val="00C11363"/>
    <w:rsid w:val="00C1317F"/>
    <w:rsid w:val="00C15B0A"/>
    <w:rsid w:val="00C17903"/>
    <w:rsid w:val="00C221CD"/>
    <w:rsid w:val="00C431AD"/>
    <w:rsid w:val="00C52B0C"/>
    <w:rsid w:val="00C630E4"/>
    <w:rsid w:val="00C66A9B"/>
    <w:rsid w:val="00C720A3"/>
    <w:rsid w:val="00C7412B"/>
    <w:rsid w:val="00C755BA"/>
    <w:rsid w:val="00C81A02"/>
    <w:rsid w:val="00C81D2A"/>
    <w:rsid w:val="00C8217A"/>
    <w:rsid w:val="00C93932"/>
    <w:rsid w:val="00C970CA"/>
    <w:rsid w:val="00CA6892"/>
    <w:rsid w:val="00CB3CAD"/>
    <w:rsid w:val="00CC4AE2"/>
    <w:rsid w:val="00CE55AD"/>
    <w:rsid w:val="00CF0ED5"/>
    <w:rsid w:val="00CF1762"/>
    <w:rsid w:val="00CF43C2"/>
    <w:rsid w:val="00D002D7"/>
    <w:rsid w:val="00D023AE"/>
    <w:rsid w:val="00D06524"/>
    <w:rsid w:val="00D0663C"/>
    <w:rsid w:val="00D16BE0"/>
    <w:rsid w:val="00D16D2E"/>
    <w:rsid w:val="00D1762C"/>
    <w:rsid w:val="00D330BD"/>
    <w:rsid w:val="00D40AFE"/>
    <w:rsid w:val="00D50470"/>
    <w:rsid w:val="00D55C46"/>
    <w:rsid w:val="00D62E8F"/>
    <w:rsid w:val="00D71565"/>
    <w:rsid w:val="00D71E18"/>
    <w:rsid w:val="00D81947"/>
    <w:rsid w:val="00D822CA"/>
    <w:rsid w:val="00D90D6F"/>
    <w:rsid w:val="00DA6A5A"/>
    <w:rsid w:val="00DB17F5"/>
    <w:rsid w:val="00DB6C0E"/>
    <w:rsid w:val="00DC4B2D"/>
    <w:rsid w:val="00DD1D6F"/>
    <w:rsid w:val="00DD2ADF"/>
    <w:rsid w:val="00DD4B97"/>
    <w:rsid w:val="00DE0B8A"/>
    <w:rsid w:val="00DE49FD"/>
    <w:rsid w:val="00DE51C1"/>
    <w:rsid w:val="00DF1450"/>
    <w:rsid w:val="00E02903"/>
    <w:rsid w:val="00E05553"/>
    <w:rsid w:val="00E134AB"/>
    <w:rsid w:val="00E155D4"/>
    <w:rsid w:val="00E26EAD"/>
    <w:rsid w:val="00E476E9"/>
    <w:rsid w:val="00E6554D"/>
    <w:rsid w:val="00E6718F"/>
    <w:rsid w:val="00E71E43"/>
    <w:rsid w:val="00E723E0"/>
    <w:rsid w:val="00E77352"/>
    <w:rsid w:val="00E773F4"/>
    <w:rsid w:val="00E838FF"/>
    <w:rsid w:val="00E86BF3"/>
    <w:rsid w:val="00E97B4A"/>
    <w:rsid w:val="00EA1328"/>
    <w:rsid w:val="00EA4ABB"/>
    <w:rsid w:val="00EB0614"/>
    <w:rsid w:val="00EB1600"/>
    <w:rsid w:val="00EB278B"/>
    <w:rsid w:val="00EB7387"/>
    <w:rsid w:val="00EC3CDD"/>
    <w:rsid w:val="00ED0191"/>
    <w:rsid w:val="00ED194D"/>
    <w:rsid w:val="00ED1C9E"/>
    <w:rsid w:val="00ED3C91"/>
    <w:rsid w:val="00ED721F"/>
    <w:rsid w:val="00EE2FBA"/>
    <w:rsid w:val="00EF5052"/>
    <w:rsid w:val="00EF66E3"/>
    <w:rsid w:val="00F0045E"/>
    <w:rsid w:val="00F04F24"/>
    <w:rsid w:val="00F30B25"/>
    <w:rsid w:val="00F36714"/>
    <w:rsid w:val="00F44362"/>
    <w:rsid w:val="00F46AE9"/>
    <w:rsid w:val="00F541A6"/>
    <w:rsid w:val="00F61123"/>
    <w:rsid w:val="00F63A81"/>
    <w:rsid w:val="00F64742"/>
    <w:rsid w:val="00F6568F"/>
    <w:rsid w:val="00F71B5D"/>
    <w:rsid w:val="00F75EF7"/>
    <w:rsid w:val="00F80649"/>
    <w:rsid w:val="00F82556"/>
    <w:rsid w:val="00FA4A27"/>
    <w:rsid w:val="00FB3E24"/>
    <w:rsid w:val="00FB6116"/>
    <w:rsid w:val="00FC1824"/>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E132C43-A7F2-4B81-95EE-64FABFBE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A6A5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1">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2">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paragraph" w:customStyle="1" w:styleId="lead">
    <w:name w:val="lead"/>
    <w:basedOn w:val="a"/>
    <w:rsid w:val="009F2A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DA6A5A"/>
    <w:rPr>
      <w:rFonts w:asciiTheme="majorHAnsi" w:eastAsiaTheme="majorEastAsia" w:hAnsiTheme="majorHAnsi" w:cstheme="majorBidi"/>
      <w:b/>
      <w:bCs/>
      <w:i/>
      <w:iCs/>
      <w:color w:val="4F81BD" w:themeColor="accent1"/>
    </w:rPr>
  </w:style>
  <w:style w:type="character" w:customStyle="1" w:styleId="extendedtext-full">
    <w:name w:val="extendedtext-full"/>
    <w:basedOn w:val="a0"/>
    <w:rsid w:val="00C52B0C"/>
  </w:style>
  <w:style w:type="character" w:customStyle="1" w:styleId="ad">
    <w:name w:val="Абзац списка Знак"/>
    <w:link w:val="ac"/>
    <w:uiPriority w:val="1"/>
    <w:locked/>
    <w:rsid w:val="00293918"/>
    <w:rPr>
      <w:rFonts w:ascii="Calibri" w:eastAsia="Calibri" w:hAnsi="Calibri" w:cs="Times New Roman"/>
      <w:lang w:eastAsia="en-US"/>
    </w:rPr>
  </w:style>
  <w:style w:type="character" w:customStyle="1" w:styleId="name">
    <w:name w:val="name"/>
    <w:basedOn w:val="a0"/>
    <w:rsid w:val="00293918"/>
  </w:style>
  <w:style w:type="character" w:customStyle="1" w:styleId="accent">
    <w:name w:val="accent"/>
    <w:basedOn w:val="a0"/>
    <w:rsid w:val="00293918"/>
  </w:style>
  <w:style w:type="character" w:customStyle="1" w:styleId="field-content">
    <w:name w:val="field-content"/>
    <w:basedOn w:val="a0"/>
    <w:rsid w:val="00293918"/>
  </w:style>
  <w:style w:type="character" w:styleId="afb">
    <w:name w:val="Unresolved Mention"/>
    <w:basedOn w:val="a0"/>
    <w:uiPriority w:val="99"/>
    <w:semiHidden/>
    <w:unhideWhenUsed/>
    <w:rsid w:val="00EB1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0333">
      <w:bodyDiv w:val="1"/>
      <w:marLeft w:val="0"/>
      <w:marRight w:val="0"/>
      <w:marTop w:val="0"/>
      <w:marBottom w:val="0"/>
      <w:divBdr>
        <w:top w:val="none" w:sz="0" w:space="0" w:color="auto"/>
        <w:left w:val="none" w:sz="0" w:space="0" w:color="auto"/>
        <w:bottom w:val="none" w:sz="0" w:space="0" w:color="auto"/>
        <w:right w:val="none" w:sz="0" w:space="0" w:color="auto"/>
      </w:divBdr>
    </w:div>
    <w:div w:id="110786492">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38965066">
      <w:bodyDiv w:val="1"/>
      <w:marLeft w:val="0"/>
      <w:marRight w:val="0"/>
      <w:marTop w:val="0"/>
      <w:marBottom w:val="0"/>
      <w:divBdr>
        <w:top w:val="none" w:sz="0" w:space="0" w:color="auto"/>
        <w:left w:val="none" w:sz="0" w:space="0" w:color="auto"/>
        <w:bottom w:val="none" w:sz="0" w:space="0" w:color="auto"/>
        <w:right w:val="none" w:sz="0" w:space="0" w:color="auto"/>
      </w:divBdr>
    </w:div>
    <w:div w:id="139343531">
      <w:bodyDiv w:val="1"/>
      <w:marLeft w:val="0"/>
      <w:marRight w:val="0"/>
      <w:marTop w:val="0"/>
      <w:marBottom w:val="0"/>
      <w:divBdr>
        <w:top w:val="none" w:sz="0" w:space="0" w:color="auto"/>
        <w:left w:val="none" w:sz="0" w:space="0" w:color="auto"/>
        <w:bottom w:val="none" w:sz="0" w:space="0" w:color="auto"/>
        <w:right w:val="none" w:sz="0" w:space="0" w:color="auto"/>
      </w:divBdr>
    </w:div>
    <w:div w:id="178084688">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24482445">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34450039">
      <w:bodyDiv w:val="1"/>
      <w:marLeft w:val="0"/>
      <w:marRight w:val="0"/>
      <w:marTop w:val="0"/>
      <w:marBottom w:val="0"/>
      <w:divBdr>
        <w:top w:val="none" w:sz="0" w:space="0" w:color="auto"/>
        <w:left w:val="none" w:sz="0" w:space="0" w:color="auto"/>
        <w:bottom w:val="none" w:sz="0" w:space="0" w:color="auto"/>
        <w:right w:val="none" w:sz="0" w:space="0" w:color="auto"/>
      </w:divBdr>
    </w:div>
    <w:div w:id="519398558">
      <w:bodyDiv w:val="1"/>
      <w:marLeft w:val="0"/>
      <w:marRight w:val="0"/>
      <w:marTop w:val="0"/>
      <w:marBottom w:val="0"/>
      <w:divBdr>
        <w:top w:val="none" w:sz="0" w:space="0" w:color="auto"/>
        <w:left w:val="none" w:sz="0" w:space="0" w:color="auto"/>
        <w:bottom w:val="none" w:sz="0" w:space="0" w:color="auto"/>
        <w:right w:val="none" w:sz="0" w:space="0" w:color="auto"/>
      </w:divBdr>
    </w:div>
    <w:div w:id="523444980">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4754069">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50447847">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52624531">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97072095">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12021865">
      <w:bodyDiv w:val="1"/>
      <w:marLeft w:val="0"/>
      <w:marRight w:val="0"/>
      <w:marTop w:val="0"/>
      <w:marBottom w:val="0"/>
      <w:divBdr>
        <w:top w:val="none" w:sz="0" w:space="0" w:color="auto"/>
        <w:left w:val="none" w:sz="0" w:space="0" w:color="auto"/>
        <w:bottom w:val="none" w:sz="0" w:space="0" w:color="auto"/>
        <w:right w:val="none" w:sz="0" w:space="0" w:color="auto"/>
      </w:divBdr>
    </w:div>
    <w:div w:id="814376563">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65496491">
      <w:bodyDiv w:val="1"/>
      <w:marLeft w:val="0"/>
      <w:marRight w:val="0"/>
      <w:marTop w:val="0"/>
      <w:marBottom w:val="0"/>
      <w:divBdr>
        <w:top w:val="none" w:sz="0" w:space="0" w:color="auto"/>
        <w:left w:val="none" w:sz="0" w:space="0" w:color="auto"/>
        <w:bottom w:val="none" w:sz="0" w:space="0" w:color="auto"/>
        <w:right w:val="none" w:sz="0" w:space="0" w:color="auto"/>
      </w:divBdr>
    </w:div>
    <w:div w:id="1076323322">
      <w:bodyDiv w:val="1"/>
      <w:marLeft w:val="0"/>
      <w:marRight w:val="0"/>
      <w:marTop w:val="0"/>
      <w:marBottom w:val="0"/>
      <w:divBdr>
        <w:top w:val="none" w:sz="0" w:space="0" w:color="auto"/>
        <w:left w:val="none" w:sz="0" w:space="0" w:color="auto"/>
        <w:bottom w:val="none" w:sz="0" w:space="0" w:color="auto"/>
        <w:right w:val="none" w:sz="0" w:space="0" w:color="auto"/>
      </w:divBdr>
    </w:div>
    <w:div w:id="1080058947">
      <w:bodyDiv w:val="1"/>
      <w:marLeft w:val="0"/>
      <w:marRight w:val="0"/>
      <w:marTop w:val="0"/>
      <w:marBottom w:val="0"/>
      <w:divBdr>
        <w:top w:val="none" w:sz="0" w:space="0" w:color="auto"/>
        <w:left w:val="none" w:sz="0" w:space="0" w:color="auto"/>
        <w:bottom w:val="none" w:sz="0" w:space="0" w:color="auto"/>
        <w:right w:val="none" w:sz="0" w:space="0" w:color="auto"/>
      </w:divBdr>
    </w:div>
    <w:div w:id="1105809208">
      <w:bodyDiv w:val="1"/>
      <w:marLeft w:val="0"/>
      <w:marRight w:val="0"/>
      <w:marTop w:val="0"/>
      <w:marBottom w:val="0"/>
      <w:divBdr>
        <w:top w:val="none" w:sz="0" w:space="0" w:color="auto"/>
        <w:left w:val="none" w:sz="0" w:space="0" w:color="auto"/>
        <w:bottom w:val="none" w:sz="0" w:space="0" w:color="auto"/>
        <w:right w:val="none" w:sz="0" w:space="0" w:color="auto"/>
      </w:divBdr>
    </w:div>
    <w:div w:id="1110704195">
      <w:bodyDiv w:val="1"/>
      <w:marLeft w:val="0"/>
      <w:marRight w:val="0"/>
      <w:marTop w:val="0"/>
      <w:marBottom w:val="0"/>
      <w:divBdr>
        <w:top w:val="none" w:sz="0" w:space="0" w:color="auto"/>
        <w:left w:val="none" w:sz="0" w:space="0" w:color="auto"/>
        <w:bottom w:val="none" w:sz="0" w:space="0" w:color="auto"/>
        <w:right w:val="none" w:sz="0" w:space="0" w:color="auto"/>
      </w:divBdr>
    </w:div>
    <w:div w:id="1113210642">
      <w:bodyDiv w:val="1"/>
      <w:marLeft w:val="0"/>
      <w:marRight w:val="0"/>
      <w:marTop w:val="0"/>
      <w:marBottom w:val="0"/>
      <w:divBdr>
        <w:top w:val="none" w:sz="0" w:space="0" w:color="auto"/>
        <w:left w:val="none" w:sz="0" w:space="0" w:color="auto"/>
        <w:bottom w:val="none" w:sz="0" w:space="0" w:color="auto"/>
        <w:right w:val="none" w:sz="0" w:space="0" w:color="auto"/>
      </w:divBdr>
    </w:div>
    <w:div w:id="1126894512">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43233422">
      <w:bodyDiv w:val="1"/>
      <w:marLeft w:val="0"/>
      <w:marRight w:val="0"/>
      <w:marTop w:val="0"/>
      <w:marBottom w:val="0"/>
      <w:divBdr>
        <w:top w:val="none" w:sz="0" w:space="0" w:color="auto"/>
        <w:left w:val="none" w:sz="0" w:space="0" w:color="auto"/>
        <w:bottom w:val="none" w:sz="0" w:space="0" w:color="auto"/>
        <w:right w:val="none" w:sz="0" w:space="0" w:color="auto"/>
      </w:divBdr>
    </w:div>
    <w:div w:id="1144739859">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3321">
      <w:bodyDiv w:val="1"/>
      <w:marLeft w:val="0"/>
      <w:marRight w:val="0"/>
      <w:marTop w:val="0"/>
      <w:marBottom w:val="0"/>
      <w:divBdr>
        <w:top w:val="none" w:sz="0" w:space="0" w:color="auto"/>
        <w:left w:val="none" w:sz="0" w:space="0" w:color="auto"/>
        <w:bottom w:val="none" w:sz="0" w:space="0" w:color="auto"/>
        <w:right w:val="none" w:sz="0" w:space="0" w:color="auto"/>
      </w:divBdr>
    </w:div>
    <w:div w:id="1228688664">
      <w:bodyDiv w:val="1"/>
      <w:marLeft w:val="0"/>
      <w:marRight w:val="0"/>
      <w:marTop w:val="0"/>
      <w:marBottom w:val="0"/>
      <w:divBdr>
        <w:top w:val="none" w:sz="0" w:space="0" w:color="auto"/>
        <w:left w:val="none" w:sz="0" w:space="0" w:color="auto"/>
        <w:bottom w:val="none" w:sz="0" w:space="0" w:color="auto"/>
        <w:right w:val="none" w:sz="0" w:space="0" w:color="auto"/>
      </w:divBdr>
    </w:div>
    <w:div w:id="1244946410">
      <w:bodyDiv w:val="1"/>
      <w:marLeft w:val="0"/>
      <w:marRight w:val="0"/>
      <w:marTop w:val="0"/>
      <w:marBottom w:val="0"/>
      <w:divBdr>
        <w:top w:val="none" w:sz="0" w:space="0" w:color="auto"/>
        <w:left w:val="none" w:sz="0" w:space="0" w:color="auto"/>
        <w:bottom w:val="none" w:sz="0" w:space="0" w:color="auto"/>
        <w:right w:val="none" w:sz="0" w:space="0" w:color="auto"/>
      </w:divBdr>
    </w:div>
    <w:div w:id="1252347319">
      <w:bodyDiv w:val="1"/>
      <w:marLeft w:val="0"/>
      <w:marRight w:val="0"/>
      <w:marTop w:val="0"/>
      <w:marBottom w:val="0"/>
      <w:divBdr>
        <w:top w:val="none" w:sz="0" w:space="0" w:color="auto"/>
        <w:left w:val="none" w:sz="0" w:space="0" w:color="auto"/>
        <w:bottom w:val="none" w:sz="0" w:space="0" w:color="auto"/>
        <w:right w:val="none" w:sz="0" w:space="0" w:color="auto"/>
      </w:divBdr>
    </w:div>
    <w:div w:id="1301425625">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26782826">
      <w:bodyDiv w:val="1"/>
      <w:marLeft w:val="0"/>
      <w:marRight w:val="0"/>
      <w:marTop w:val="0"/>
      <w:marBottom w:val="0"/>
      <w:divBdr>
        <w:top w:val="none" w:sz="0" w:space="0" w:color="auto"/>
        <w:left w:val="none" w:sz="0" w:space="0" w:color="auto"/>
        <w:bottom w:val="none" w:sz="0" w:space="0" w:color="auto"/>
        <w:right w:val="none" w:sz="0" w:space="0" w:color="auto"/>
      </w:divBdr>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56148896">
      <w:bodyDiv w:val="1"/>
      <w:marLeft w:val="0"/>
      <w:marRight w:val="0"/>
      <w:marTop w:val="0"/>
      <w:marBottom w:val="0"/>
      <w:divBdr>
        <w:top w:val="none" w:sz="0" w:space="0" w:color="auto"/>
        <w:left w:val="none" w:sz="0" w:space="0" w:color="auto"/>
        <w:bottom w:val="none" w:sz="0" w:space="0" w:color="auto"/>
        <w:right w:val="none" w:sz="0" w:space="0" w:color="auto"/>
      </w:divBdr>
    </w:div>
    <w:div w:id="1381710300">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12236312">
      <w:bodyDiv w:val="1"/>
      <w:marLeft w:val="0"/>
      <w:marRight w:val="0"/>
      <w:marTop w:val="0"/>
      <w:marBottom w:val="0"/>
      <w:divBdr>
        <w:top w:val="none" w:sz="0" w:space="0" w:color="auto"/>
        <w:left w:val="none" w:sz="0" w:space="0" w:color="auto"/>
        <w:bottom w:val="none" w:sz="0" w:space="0" w:color="auto"/>
        <w:right w:val="none" w:sz="0" w:space="0" w:color="auto"/>
      </w:divBdr>
    </w:div>
    <w:div w:id="1437869131">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57472422">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3839">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34095708">
      <w:bodyDiv w:val="1"/>
      <w:marLeft w:val="0"/>
      <w:marRight w:val="0"/>
      <w:marTop w:val="0"/>
      <w:marBottom w:val="0"/>
      <w:divBdr>
        <w:top w:val="none" w:sz="0" w:space="0" w:color="auto"/>
        <w:left w:val="none" w:sz="0" w:space="0" w:color="auto"/>
        <w:bottom w:val="none" w:sz="0" w:space="0" w:color="auto"/>
        <w:right w:val="none" w:sz="0" w:space="0" w:color="auto"/>
      </w:divBdr>
    </w:div>
    <w:div w:id="1662387552">
      <w:bodyDiv w:val="1"/>
      <w:marLeft w:val="0"/>
      <w:marRight w:val="0"/>
      <w:marTop w:val="0"/>
      <w:marBottom w:val="0"/>
      <w:divBdr>
        <w:top w:val="none" w:sz="0" w:space="0" w:color="auto"/>
        <w:left w:val="none" w:sz="0" w:space="0" w:color="auto"/>
        <w:bottom w:val="none" w:sz="0" w:space="0" w:color="auto"/>
        <w:right w:val="none" w:sz="0" w:space="0" w:color="auto"/>
      </w:divBdr>
      <w:divsChild>
        <w:div w:id="1480490499">
          <w:marLeft w:val="0"/>
          <w:marRight w:val="0"/>
          <w:marTop w:val="0"/>
          <w:marBottom w:val="0"/>
          <w:divBdr>
            <w:top w:val="none" w:sz="0" w:space="0" w:color="auto"/>
            <w:left w:val="none" w:sz="0" w:space="0" w:color="auto"/>
            <w:bottom w:val="none" w:sz="0" w:space="0" w:color="auto"/>
            <w:right w:val="none" w:sz="0" w:space="0" w:color="auto"/>
          </w:divBdr>
        </w:div>
      </w:divsChild>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81002839">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27558847">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145116">
      <w:bodyDiv w:val="1"/>
      <w:marLeft w:val="0"/>
      <w:marRight w:val="0"/>
      <w:marTop w:val="0"/>
      <w:marBottom w:val="0"/>
      <w:divBdr>
        <w:top w:val="none" w:sz="0" w:space="0" w:color="auto"/>
        <w:left w:val="none" w:sz="0" w:space="0" w:color="auto"/>
        <w:bottom w:val="none" w:sz="0" w:space="0" w:color="auto"/>
        <w:right w:val="none" w:sz="0" w:space="0" w:color="auto"/>
      </w:divBdr>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794666681">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57428908">
      <w:bodyDiv w:val="1"/>
      <w:marLeft w:val="0"/>
      <w:marRight w:val="0"/>
      <w:marTop w:val="0"/>
      <w:marBottom w:val="0"/>
      <w:divBdr>
        <w:top w:val="none" w:sz="0" w:space="0" w:color="auto"/>
        <w:left w:val="none" w:sz="0" w:space="0" w:color="auto"/>
        <w:bottom w:val="none" w:sz="0" w:space="0" w:color="auto"/>
        <w:right w:val="none" w:sz="0" w:space="0" w:color="auto"/>
      </w:divBdr>
    </w:div>
    <w:div w:id="1917936096">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59890342">
      <w:bodyDiv w:val="1"/>
      <w:marLeft w:val="0"/>
      <w:marRight w:val="0"/>
      <w:marTop w:val="0"/>
      <w:marBottom w:val="0"/>
      <w:divBdr>
        <w:top w:val="none" w:sz="0" w:space="0" w:color="auto"/>
        <w:left w:val="none" w:sz="0" w:space="0" w:color="auto"/>
        <w:bottom w:val="none" w:sz="0" w:space="0" w:color="auto"/>
        <w:right w:val="none" w:sz="0" w:space="0" w:color="auto"/>
      </w:divBdr>
      <w:divsChild>
        <w:div w:id="848643707">
          <w:marLeft w:val="0"/>
          <w:marRight w:val="0"/>
          <w:marTop w:val="0"/>
          <w:marBottom w:val="0"/>
          <w:divBdr>
            <w:top w:val="none" w:sz="0" w:space="0" w:color="auto"/>
            <w:left w:val="none" w:sz="0" w:space="0" w:color="auto"/>
            <w:bottom w:val="none" w:sz="0" w:space="0" w:color="auto"/>
            <w:right w:val="none" w:sz="0" w:space="0" w:color="auto"/>
          </w:divBdr>
        </w:div>
      </w:divsChild>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5D5DB-3852-45D4-85DB-DB261647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9569</TotalTime>
  <Pages>23</Pages>
  <Words>12174</Words>
  <Characters>69396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Mark Bernstorf</cp:lastModifiedBy>
  <cp:revision>98</cp:revision>
  <cp:lastPrinted>2020-11-25T08:46:00Z</cp:lastPrinted>
  <dcterms:created xsi:type="dcterms:W3CDTF">2018-11-20T08:24:00Z</dcterms:created>
  <dcterms:modified xsi:type="dcterms:W3CDTF">2022-11-12T10:39:00Z</dcterms:modified>
</cp:coreProperties>
</file>